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2C845" w14:textId="77777777" w:rsidR="00F141F5" w:rsidRPr="00FC52FF" w:rsidRDefault="00F141F5" w:rsidP="00F141F5">
      <w:pPr>
        <w:jc w:val="center"/>
        <w:rPr>
          <w:rFonts w:cstheme="minorHAnsi"/>
          <w:sz w:val="72"/>
          <w:szCs w:val="72"/>
        </w:rPr>
      </w:pPr>
      <w:r w:rsidRPr="00FC52FF">
        <w:rPr>
          <w:rFonts w:cstheme="minorHAnsi"/>
          <w:sz w:val="72"/>
          <w:szCs w:val="72"/>
        </w:rPr>
        <w:t xml:space="preserve">Year 10 English </w:t>
      </w:r>
    </w:p>
    <w:p w14:paraId="0499EAD1" w14:textId="77777777" w:rsidR="00F141F5" w:rsidRPr="00FC52FF" w:rsidRDefault="00F141F5" w:rsidP="00F141F5">
      <w:pPr>
        <w:jc w:val="center"/>
        <w:rPr>
          <w:rFonts w:cstheme="minorHAnsi"/>
          <w:sz w:val="48"/>
          <w:szCs w:val="48"/>
        </w:rPr>
      </w:pPr>
    </w:p>
    <w:p w14:paraId="1FD20F32" w14:textId="77777777" w:rsidR="00F141F5" w:rsidRPr="00FC52FF" w:rsidRDefault="00F141F5" w:rsidP="00F141F5">
      <w:pPr>
        <w:jc w:val="center"/>
        <w:rPr>
          <w:rFonts w:cstheme="minorHAnsi"/>
          <w:sz w:val="48"/>
          <w:szCs w:val="48"/>
        </w:rPr>
      </w:pPr>
      <w:r w:rsidRPr="00FC52FF">
        <w:rPr>
          <w:rFonts w:cstheme="minorHAnsi"/>
          <w:sz w:val="48"/>
          <w:szCs w:val="48"/>
        </w:rPr>
        <w:t>Blended Learning Booklet</w:t>
      </w:r>
    </w:p>
    <w:p w14:paraId="589DBEA4" w14:textId="56F75BB9" w:rsidR="00F141F5" w:rsidRDefault="00F141F5" w:rsidP="00F141F5">
      <w:pPr>
        <w:jc w:val="center"/>
        <w:rPr>
          <w:rFonts w:cstheme="minorHAnsi"/>
          <w:sz w:val="48"/>
          <w:szCs w:val="48"/>
        </w:rPr>
      </w:pPr>
      <w:r w:rsidRPr="00FC52FF">
        <w:rPr>
          <w:rFonts w:cstheme="minorHAnsi"/>
          <w:sz w:val="48"/>
          <w:szCs w:val="48"/>
        </w:rPr>
        <w:t xml:space="preserve">Spring </w:t>
      </w:r>
      <w:r>
        <w:rPr>
          <w:rFonts w:cstheme="minorHAnsi"/>
          <w:sz w:val="48"/>
          <w:szCs w:val="48"/>
        </w:rPr>
        <w:t>B</w:t>
      </w:r>
    </w:p>
    <w:p w14:paraId="36A76C60" w14:textId="75F3E144" w:rsidR="00F141F5" w:rsidRDefault="00F141F5" w:rsidP="00F141F5">
      <w:pPr>
        <w:jc w:val="center"/>
        <w:rPr>
          <w:rFonts w:cstheme="minorHAnsi"/>
          <w:sz w:val="48"/>
          <w:szCs w:val="48"/>
        </w:rPr>
      </w:pPr>
      <w:r w:rsidRPr="00FC52FF">
        <w:rPr>
          <w:rFonts w:cstheme="minorHAnsi"/>
          <w:sz w:val="48"/>
          <w:szCs w:val="48"/>
        </w:rPr>
        <w:t>‘</w:t>
      </w:r>
      <w:r>
        <w:rPr>
          <w:rFonts w:cstheme="minorHAnsi"/>
          <w:sz w:val="48"/>
          <w:szCs w:val="48"/>
        </w:rPr>
        <w:t>No one is Too Small</w:t>
      </w:r>
      <w:r w:rsidRPr="00FC52FF">
        <w:rPr>
          <w:rFonts w:cstheme="minorHAnsi"/>
          <w:sz w:val="48"/>
          <w:szCs w:val="48"/>
        </w:rPr>
        <w:t xml:space="preserve">’ Language Paper </w:t>
      </w:r>
      <w:r>
        <w:rPr>
          <w:rFonts w:cstheme="minorHAnsi"/>
          <w:sz w:val="48"/>
          <w:szCs w:val="48"/>
        </w:rPr>
        <w:t>2</w:t>
      </w:r>
    </w:p>
    <w:p w14:paraId="4FF56DB3" w14:textId="77777777" w:rsidR="00F141F5" w:rsidRPr="00715A8C" w:rsidRDefault="00F141F5" w:rsidP="00F141F5">
      <w:pPr>
        <w:tabs>
          <w:tab w:val="left" w:pos="1657"/>
        </w:tabs>
        <w:rPr>
          <w:sz w:val="44"/>
          <w:szCs w:val="44"/>
        </w:rPr>
      </w:pPr>
      <w:r w:rsidRPr="00715A8C">
        <w:rPr>
          <w:sz w:val="44"/>
          <w:szCs w:val="44"/>
        </w:rPr>
        <w:t>Name:</w:t>
      </w:r>
    </w:p>
    <w:p w14:paraId="157E492B" w14:textId="77777777" w:rsidR="00F141F5" w:rsidRPr="00715A8C" w:rsidRDefault="00F141F5" w:rsidP="00F141F5">
      <w:pPr>
        <w:tabs>
          <w:tab w:val="left" w:pos="1657"/>
        </w:tabs>
        <w:rPr>
          <w:sz w:val="44"/>
          <w:szCs w:val="44"/>
        </w:rPr>
      </w:pPr>
      <w:r w:rsidRPr="00715A8C">
        <w:rPr>
          <w:sz w:val="44"/>
          <w:szCs w:val="44"/>
        </w:rPr>
        <w:t>Form:</w:t>
      </w:r>
    </w:p>
    <w:p w14:paraId="28C9A1A2" w14:textId="77777777" w:rsidR="00F141F5" w:rsidRPr="004E55C2" w:rsidRDefault="00F141F5" w:rsidP="00F141F5">
      <w:pPr>
        <w:tabs>
          <w:tab w:val="left" w:pos="1657"/>
        </w:tabs>
        <w:rPr>
          <w:sz w:val="44"/>
          <w:szCs w:val="44"/>
        </w:rPr>
      </w:pPr>
      <w:r w:rsidRPr="00715A8C">
        <w:rPr>
          <w:sz w:val="44"/>
          <w:szCs w:val="44"/>
        </w:rPr>
        <w:t>Class Teacher:</w:t>
      </w:r>
    </w:p>
    <w:p w14:paraId="5A4A815E" w14:textId="77777777" w:rsidR="00F141F5" w:rsidRPr="00FC52FF" w:rsidRDefault="00F141F5" w:rsidP="00F141F5">
      <w:pPr>
        <w:jc w:val="center"/>
        <w:rPr>
          <w:rFonts w:cstheme="minorHAnsi"/>
          <w:sz w:val="48"/>
          <w:szCs w:val="48"/>
        </w:rPr>
      </w:pPr>
    </w:p>
    <w:p w14:paraId="7751D1DB" w14:textId="77777777" w:rsidR="00F141F5" w:rsidRPr="00FC52FF" w:rsidRDefault="00F141F5" w:rsidP="00F141F5">
      <w:pPr>
        <w:jc w:val="center"/>
        <w:rPr>
          <w:rFonts w:cstheme="minorHAnsi"/>
          <w:sz w:val="48"/>
          <w:szCs w:val="48"/>
        </w:rPr>
      </w:pPr>
      <w:r w:rsidRPr="00FC52FF">
        <w:rPr>
          <w:rFonts w:cstheme="minorHAnsi"/>
          <w:noProof/>
        </w:rPr>
        <w:drawing>
          <wp:inline distT="0" distB="0" distL="0" distR="0" wp14:anchorId="6C774748" wp14:editId="36F69582">
            <wp:extent cx="2628900" cy="2838450"/>
            <wp:effectExtent l="0" t="0" r="0" b="0"/>
            <wp:docPr id="1" name="Picture 1" descr="Stewards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wards Academ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2838450"/>
                    </a:xfrm>
                    <a:prstGeom prst="rect">
                      <a:avLst/>
                    </a:prstGeom>
                    <a:noFill/>
                    <a:ln>
                      <a:noFill/>
                    </a:ln>
                  </pic:spPr>
                </pic:pic>
              </a:graphicData>
            </a:graphic>
          </wp:inline>
        </w:drawing>
      </w:r>
    </w:p>
    <w:p w14:paraId="18ECAF2E" w14:textId="77777777" w:rsidR="00F141F5" w:rsidRDefault="00F141F5" w:rsidP="00F141F5">
      <w:pPr>
        <w:rPr>
          <w:rFonts w:cstheme="minorHAnsi"/>
          <w:sz w:val="48"/>
          <w:szCs w:val="48"/>
        </w:rPr>
      </w:pPr>
    </w:p>
    <w:p w14:paraId="4B092B7C" w14:textId="77777777" w:rsidR="00F141F5" w:rsidRPr="00FC52FF" w:rsidRDefault="00F141F5" w:rsidP="00F141F5">
      <w:pPr>
        <w:rPr>
          <w:rFonts w:cstheme="minorHAnsi"/>
          <w:sz w:val="48"/>
          <w:szCs w:val="48"/>
        </w:rPr>
      </w:pPr>
    </w:p>
    <w:p w14:paraId="39D62198" w14:textId="77777777" w:rsidR="00F141F5" w:rsidRPr="00B212C3" w:rsidRDefault="00F141F5" w:rsidP="00F141F5">
      <w:pPr>
        <w:jc w:val="center"/>
        <w:rPr>
          <w:rFonts w:cstheme="minorHAnsi"/>
          <w:sz w:val="44"/>
          <w:szCs w:val="44"/>
        </w:rPr>
      </w:pPr>
      <w:r w:rsidRPr="00B212C3">
        <w:rPr>
          <w:rFonts w:cstheme="minorHAnsi"/>
          <w:sz w:val="44"/>
          <w:szCs w:val="44"/>
        </w:rPr>
        <w:lastRenderedPageBreak/>
        <w:t>Contents</w:t>
      </w:r>
    </w:p>
    <w:tbl>
      <w:tblPr>
        <w:tblStyle w:val="TableGrid"/>
        <w:tblW w:w="0" w:type="auto"/>
        <w:tblLook w:val="04A0" w:firstRow="1" w:lastRow="0" w:firstColumn="1" w:lastColumn="0" w:noHBand="0" w:noVBand="1"/>
      </w:tblPr>
      <w:tblGrid>
        <w:gridCol w:w="6541"/>
        <w:gridCol w:w="1327"/>
        <w:gridCol w:w="1148"/>
      </w:tblGrid>
      <w:tr w:rsidR="00F141F5" w:rsidRPr="00B212C3" w14:paraId="3CC93C12" w14:textId="77777777" w:rsidTr="00F141F5">
        <w:tc>
          <w:tcPr>
            <w:tcW w:w="6541" w:type="dxa"/>
          </w:tcPr>
          <w:p w14:paraId="66D38D1F" w14:textId="77777777" w:rsidR="00F141F5" w:rsidRPr="00B212C3" w:rsidRDefault="00F141F5" w:rsidP="00F141F5">
            <w:pPr>
              <w:jc w:val="center"/>
              <w:rPr>
                <w:rFonts w:cstheme="minorHAnsi"/>
                <w:sz w:val="44"/>
                <w:szCs w:val="44"/>
              </w:rPr>
            </w:pPr>
            <w:r w:rsidRPr="00B212C3">
              <w:rPr>
                <w:rFonts w:cstheme="minorHAnsi"/>
                <w:sz w:val="44"/>
                <w:szCs w:val="44"/>
              </w:rPr>
              <w:t>Lesson</w:t>
            </w:r>
          </w:p>
        </w:tc>
        <w:tc>
          <w:tcPr>
            <w:tcW w:w="1327" w:type="dxa"/>
          </w:tcPr>
          <w:p w14:paraId="5CD9D459" w14:textId="77777777" w:rsidR="00F141F5" w:rsidRPr="00B212C3" w:rsidRDefault="00F141F5" w:rsidP="00F141F5">
            <w:pPr>
              <w:rPr>
                <w:rFonts w:cstheme="minorHAnsi"/>
                <w:sz w:val="44"/>
                <w:szCs w:val="44"/>
              </w:rPr>
            </w:pPr>
            <w:r w:rsidRPr="00B212C3">
              <w:rPr>
                <w:rFonts w:cstheme="minorHAnsi"/>
                <w:sz w:val="44"/>
                <w:szCs w:val="44"/>
              </w:rPr>
              <w:t>Page</w:t>
            </w:r>
          </w:p>
        </w:tc>
        <w:tc>
          <w:tcPr>
            <w:tcW w:w="1148" w:type="dxa"/>
          </w:tcPr>
          <w:p w14:paraId="2BB43E5D" w14:textId="77777777" w:rsidR="00F141F5" w:rsidRPr="00B212C3" w:rsidRDefault="00F141F5" w:rsidP="00F141F5">
            <w:pPr>
              <w:rPr>
                <w:rFonts w:cstheme="minorHAnsi"/>
                <w:sz w:val="44"/>
                <w:szCs w:val="44"/>
              </w:rPr>
            </w:pPr>
            <w:r w:rsidRPr="00B212C3">
              <w:rPr>
                <w:rFonts w:cstheme="minorHAnsi"/>
                <w:sz w:val="18"/>
                <w:szCs w:val="18"/>
              </w:rPr>
              <w:t>Tick when complete</w:t>
            </w:r>
          </w:p>
        </w:tc>
      </w:tr>
      <w:tr w:rsidR="00F141F5" w:rsidRPr="00B212C3" w14:paraId="41BC1D04" w14:textId="77777777" w:rsidTr="00F141F5">
        <w:trPr>
          <w:trHeight w:val="435"/>
        </w:trPr>
        <w:tc>
          <w:tcPr>
            <w:tcW w:w="6541" w:type="dxa"/>
          </w:tcPr>
          <w:p w14:paraId="43A79A53" w14:textId="77777777" w:rsidR="00F141F5" w:rsidRPr="00B212C3" w:rsidRDefault="00F141F5" w:rsidP="00F141F5">
            <w:pPr>
              <w:rPr>
                <w:rFonts w:cstheme="minorHAnsi"/>
                <w:sz w:val="24"/>
                <w:szCs w:val="24"/>
              </w:rPr>
            </w:pPr>
            <w:r w:rsidRPr="00B212C3">
              <w:rPr>
                <w:rFonts w:cstheme="minorHAnsi"/>
                <w:sz w:val="24"/>
                <w:szCs w:val="24"/>
              </w:rPr>
              <w:t xml:space="preserve">Lesson 1: </w:t>
            </w:r>
            <w:r w:rsidR="005C7018" w:rsidRPr="00B212C3">
              <w:rPr>
                <w:rFonts w:cstheme="minorHAnsi"/>
                <w:sz w:val="24"/>
                <w:szCs w:val="24"/>
              </w:rPr>
              <w:t>What skills are tested in Language Paper 2?</w:t>
            </w:r>
          </w:p>
          <w:p w14:paraId="0F12408E" w14:textId="79D9ED97" w:rsidR="000975FF" w:rsidRPr="00B212C3" w:rsidRDefault="000975FF" w:rsidP="00F141F5">
            <w:pPr>
              <w:rPr>
                <w:rFonts w:cstheme="minorHAnsi"/>
                <w:sz w:val="24"/>
                <w:szCs w:val="24"/>
              </w:rPr>
            </w:pPr>
            <w:r w:rsidRPr="00B212C3">
              <w:rPr>
                <w:rFonts w:cstheme="minorHAnsi"/>
                <w:sz w:val="24"/>
                <w:szCs w:val="24"/>
              </w:rPr>
              <w:t>Overview of the Language Paper and mark schemes</w:t>
            </w:r>
          </w:p>
        </w:tc>
        <w:tc>
          <w:tcPr>
            <w:tcW w:w="1327" w:type="dxa"/>
          </w:tcPr>
          <w:p w14:paraId="4A433C09" w14:textId="72AE8929" w:rsidR="00F141F5" w:rsidRPr="00B212C3" w:rsidRDefault="00D9081F" w:rsidP="00F141F5">
            <w:pPr>
              <w:jc w:val="center"/>
              <w:rPr>
                <w:rFonts w:cstheme="minorHAnsi"/>
                <w:sz w:val="44"/>
                <w:szCs w:val="44"/>
              </w:rPr>
            </w:pPr>
            <w:r>
              <w:rPr>
                <w:rFonts w:cstheme="minorHAnsi"/>
                <w:sz w:val="44"/>
                <w:szCs w:val="44"/>
              </w:rPr>
              <w:t>6</w:t>
            </w:r>
          </w:p>
        </w:tc>
        <w:tc>
          <w:tcPr>
            <w:tcW w:w="1148" w:type="dxa"/>
          </w:tcPr>
          <w:p w14:paraId="106304CE" w14:textId="77777777" w:rsidR="00F141F5" w:rsidRPr="00B212C3" w:rsidRDefault="00F141F5" w:rsidP="00F141F5">
            <w:pPr>
              <w:jc w:val="center"/>
              <w:rPr>
                <w:rFonts w:cstheme="minorHAnsi"/>
                <w:sz w:val="44"/>
                <w:szCs w:val="44"/>
              </w:rPr>
            </w:pPr>
          </w:p>
        </w:tc>
      </w:tr>
      <w:tr w:rsidR="00F141F5" w:rsidRPr="00B212C3" w14:paraId="3BBE8ED1" w14:textId="77777777" w:rsidTr="00F141F5">
        <w:tc>
          <w:tcPr>
            <w:tcW w:w="6541" w:type="dxa"/>
          </w:tcPr>
          <w:p w14:paraId="24EC1856" w14:textId="77777777" w:rsidR="00F141F5" w:rsidRPr="00B212C3" w:rsidRDefault="00F141F5" w:rsidP="00F141F5">
            <w:pPr>
              <w:rPr>
                <w:rFonts w:cstheme="minorHAnsi"/>
                <w:sz w:val="24"/>
                <w:szCs w:val="24"/>
              </w:rPr>
            </w:pPr>
            <w:r w:rsidRPr="00B212C3">
              <w:rPr>
                <w:rFonts w:cstheme="minorHAnsi"/>
                <w:sz w:val="24"/>
                <w:szCs w:val="24"/>
              </w:rPr>
              <w:t xml:space="preserve">Lesson 2: </w:t>
            </w:r>
            <w:r w:rsidR="00331CE6" w:rsidRPr="00B212C3">
              <w:rPr>
                <w:rFonts w:cstheme="minorHAnsi"/>
                <w:sz w:val="24"/>
                <w:szCs w:val="24"/>
              </w:rPr>
              <w:t>How do</w:t>
            </w:r>
            <w:r w:rsidR="00C357AB" w:rsidRPr="00B212C3">
              <w:rPr>
                <w:rFonts w:cstheme="minorHAnsi"/>
                <w:sz w:val="24"/>
                <w:szCs w:val="24"/>
              </w:rPr>
              <w:t>es the writer use language to interest and engage the reader?</w:t>
            </w:r>
            <w:r w:rsidR="000843C6" w:rsidRPr="00B212C3">
              <w:rPr>
                <w:rFonts w:cstheme="minorHAnsi"/>
                <w:sz w:val="24"/>
                <w:szCs w:val="24"/>
              </w:rPr>
              <w:t xml:space="preserve"> Part I</w:t>
            </w:r>
          </w:p>
          <w:p w14:paraId="68B1F58C" w14:textId="0C41A47A" w:rsidR="000975FF" w:rsidRPr="00B212C3" w:rsidRDefault="00CC7172" w:rsidP="00F141F5">
            <w:pPr>
              <w:rPr>
                <w:rFonts w:cstheme="minorHAnsi"/>
                <w:sz w:val="24"/>
                <w:szCs w:val="24"/>
              </w:rPr>
            </w:pPr>
            <w:r w:rsidRPr="00B212C3">
              <w:rPr>
                <w:rFonts w:cstheme="minorHAnsi"/>
                <w:sz w:val="24"/>
                <w:szCs w:val="24"/>
              </w:rPr>
              <w:t>Answering the short questions and Q3 – language and structure</w:t>
            </w:r>
          </w:p>
        </w:tc>
        <w:tc>
          <w:tcPr>
            <w:tcW w:w="1327" w:type="dxa"/>
          </w:tcPr>
          <w:p w14:paraId="0E25E690" w14:textId="6694A8AF" w:rsidR="00F141F5" w:rsidRPr="00B212C3" w:rsidRDefault="00D9081F" w:rsidP="00F141F5">
            <w:pPr>
              <w:jc w:val="center"/>
              <w:rPr>
                <w:rFonts w:cstheme="minorHAnsi"/>
                <w:sz w:val="44"/>
                <w:szCs w:val="44"/>
              </w:rPr>
            </w:pPr>
            <w:r>
              <w:rPr>
                <w:rFonts w:cstheme="minorHAnsi"/>
                <w:sz w:val="44"/>
                <w:szCs w:val="44"/>
              </w:rPr>
              <w:t>6</w:t>
            </w:r>
          </w:p>
        </w:tc>
        <w:tc>
          <w:tcPr>
            <w:tcW w:w="1148" w:type="dxa"/>
          </w:tcPr>
          <w:p w14:paraId="5F0AC899" w14:textId="77777777" w:rsidR="00F141F5" w:rsidRPr="00B212C3" w:rsidRDefault="00F141F5" w:rsidP="00F141F5">
            <w:pPr>
              <w:jc w:val="center"/>
              <w:rPr>
                <w:rFonts w:cstheme="minorHAnsi"/>
                <w:sz w:val="44"/>
                <w:szCs w:val="44"/>
              </w:rPr>
            </w:pPr>
          </w:p>
        </w:tc>
      </w:tr>
      <w:tr w:rsidR="00F141F5" w:rsidRPr="00B212C3" w14:paraId="2262397B" w14:textId="77777777" w:rsidTr="00F141F5">
        <w:tc>
          <w:tcPr>
            <w:tcW w:w="6541" w:type="dxa"/>
          </w:tcPr>
          <w:p w14:paraId="034BD441" w14:textId="77777777" w:rsidR="00F141F5" w:rsidRPr="00B212C3" w:rsidRDefault="00F141F5" w:rsidP="00F141F5">
            <w:pPr>
              <w:rPr>
                <w:rFonts w:cstheme="minorHAnsi"/>
                <w:sz w:val="24"/>
                <w:szCs w:val="24"/>
              </w:rPr>
            </w:pPr>
            <w:r w:rsidRPr="00B212C3">
              <w:rPr>
                <w:rFonts w:cstheme="minorHAnsi"/>
                <w:sz w:val="24"/>
                <w:szCs w:val="24"/>
              </w:rPr>
              <w:t xml:space="preserve">Lesson 3: </w:t>
            </w:r>
            <w:r w:rsidR="00967D42" w:rsidRPr="00B212C3">
              <w:rPr>
                <w:rFonts w:cstheme="minorHAnsi"/>
                <w:sz w:val="24"/>
                <w:szCs w:val="24"/>
              </w:rPr>
              <w:t>How does the writer use language to interest and engage the reader?</w:t>
            </w:r>
            <w:r w:rsidR="000843C6" w:rsidRPr="00B212C3">
              <w:rPr>
                <w:rFonts w:cstheme="minorHAnsi"/>
                <w:sz w:val="24"/>
                <w:szCs w:val="24"/>
              </w:rPr>
              <w:t xml:space="preserve"> Part II</w:t>
            </w:r>
          </w:p>
          <w:p w14:paraId="1879BDB9" w14:textId="5773A476" w:rsidR="00CC7172" w:rsidRPr="00B212C3" w:rsidRDefault="00CC7172" w:rsidP="00F141F5">
            <w:pPr>
              <w:rPr>
                <w:rFonts w:cstheme="minorHAnsi"/>
                <w:sz w:val="24"/>
                <w:szCs w:val="24"/>
              </w:rPr>
            </w:pPr>
            <w:r w:rsidRPr="00B212C3">
              <w:rPr>
                <w:rFonts w:cstheme="minorHAnsi"/>
                <w:sz w:val="24"/>
                <w:szCs w:val="24"/>
              </w:rPr>
              <w:t>Consolidation of language and structure analysis</w:t>
            </w:r>
          </w:p>
        </w:tc>
        <w:tc>
          <w:tcPr>
            <w:tcW w:w="1327" w:type="dxa"/>
          </w:tcPr>
          <w:p w14:paraId="117014DD" w14:textId="6CD9E9E3" w:rsidR="00F141F5" w:rsidRPr="00B212C3" w:rsidRDefault="00D9081F" w:rsidP="00F141F5">
            <w:pPr>
              <w:jc w:val="center"/>
              <w:rPr>
                <w:rFonts w:cstheme="minorHAnsi"/>
                <w:sz w:val="44"/>
                <w:szCs w:val="44"/>
              </w:rPr>
            </w:pPr>
            <w:r>
              <w:rPr>
                <w:rFonts w:cstheme="minorHAnsi"/>
                <w:sz w:val="44"/>
                <w:szCs w:val="44"/>
              </w:rPr>
              <w:t>8</w:t>
            </w:r>
          </w:p>
        </w:tc>
        <w:tc>
          <w:tcPr>
            <w:tcW w:w="1148" w:type="dxa"/>
          </w:tcPr>
          <w:p w14:paraId="13DD0DAC" w14:textId="77777777" w:rsidR="00F141F5" w:rsidRPr="00B212C3" w:rsidRDefault="00F141F5" w:rsidP="00F141F5">
            <w:pPr>
              <w:jc w:val="center"/>
              <w:rPr>
                <w:rFonts w:cstheme="minorHAnsi"/>
                <w:sz w:val="44"/>
                <w:szCs w:val="44"/>
              </w:rPr>
            </w:pPr>
          </w:p>
        </w:tc>
      </w:tr>
      <w:tr w:rsidR="00F141F5" w:rsidRPr="00B212C3" w14:paraId="5F6A14A3" w14:textId="77777777" w:rsidTr="00F141F5">
        <w:tc>
          <w:tcPr>
            <w:tcW w:w="6541" w:type="dxa"/>
          </w:tcPr>
          <w:p w14:paraId="633DDE33" w14:textId="77777777" w:rsidR="00F141F5" w:rsidRPr="00B212C3" w:rsidRDefault="00F141F5" w:rsidP="00F141F5">
            <w:pPr>
              <w:rPr>
                <w:rFonts w:cstheme="minorHAnsi"/>
                <w:sz w:val="24"/>
                <w:szCs w:val="24"/>
              </w:rPr>
            </w:pPr>
            <w:r w:rsidRPr="00B212C3">
              <w:rPr>
                <w:rFonts w:cstheme="minorHAnsi"/>
                <w:sz w:val="24"/>
                <w:szCs w:val="24"/>
              </w:rPr>
              <w:t xml:space="preserve">Lesson 4: </w:t>
            </w:r>
            <w:r w:rsidR="000843C6" w:rsidRPr="00B212C3">
              <w:rPr>
                <w:rFonts w:cstheme="minorHAnsi"/>
                <w:sz w:val="24"/>
                <w:szCs w:val="24"/>
              </w:rPr>
              <w:t xml:space="preserve">How do </w:t>
            </w:r>
            <w:r w:rsidR="00B57F0D" w:rsidRPr="00B212C3">
              <w:rPr>
                <w:rFonts w:cstheme="minorHAnsi"/>
                <w:sz w:val="24"/>
                <w:szCs w:val="24"/>
              </w:rPr>
              <w:t>you</w:t>
            </w:r>
            <w:r w:rsidR="000843C6" w:rsidRPr="00B212C3">
              <w:rPr>
                <w:rFonts w:cstheme="minorHAnsi"/>
                <w:sz w:val="24"/>
                <w:szCs w:val="24"/>
              </w:rPr>
              <w:t xml:space="preserve"> judge the success of a writer in achieving their intentions? Part I</w:t>
            </w:r>
          </w:p>
          <w:p w14:paraId="2D43EDCA" w14:textId="74957505" w:rsidR="00CC7172" w:rsidRPr="00B212C3" w:rsidRDefault="009B16E0" w:rsidP="00F141F5">
            <w:pPr>
              <w:rPr>
                <w:rFonts w:cstheme="minorHAnsi"/>
                <w:sz w:val="24"/>
                <w:szCs w:val="24"/>
              </w:rPr>
            </w:pPr>
            <w:r w:rsidRPr="00B212C3">
              <w:rPr>
                <w:rFonts w:cstheme="minorHAnsi"/>
                <w:sz w:val="24"/>
                <w:szCs w:val="24"/>
              </w:rPr>
              <w:t>Revision of how to evaluate a writer’s success</w:t>
            </w:r>
          </w:p>
        </w:tc>
        <w:tc>
          <w:tcPr>
            <w:tcW w:w="1327" w:type="dxa"/>
          </w:tcPr>
          <w:p w14:paraId="22062A83" w14:textId="21803E72" w:rsidR="00F141F5" w:rsidRPr="00B212C3" w:rsidRDefault="00557892" w:rsidP="00F141F5">
            <w:pPr>
              <w:jc w:val="center"/>
              <w:rPr>
                <w:rFonts w:cstheme="minorHAnsi"/>
                <w:sz w:val="44"/>
                <w:szCs w:val="44"/>
              </w:rPr>
            </w:pPr>
            <w:r w:rsidRPr="00B212C3">
              <w:rPr>
                <w:rFonts w:cstheme="minorHAnsi"/>
                <w:sz w:val="44"/>
                <w:szCs w:val="44"/>
              </w:rPr>
              <w:t>1</w:t>
            </w:r>
            <w:r w:rsidR="00D9081F">
              <w:rPr>
                <w:rFonts w:cstheme="minorHAnsi"/>
                <w:sz w:val="44"/>
                <w:szCs w:val="44"/>
              </w:rPr>
              <w:t>1</w:t>
            </w:r>
          </w:p>
        </w:tc>
        <w:tc>
          <w:tcPr>
            <w:tcW w:w="1148" w:type="dxa"/>
          </w:tcPr>
          <w:p w14:paraId="6199AC0B" w14:textId="77777777" w:rsidR="00F141F5" w:rsidRPr="00B212C3" w:rsidRDefault="00F141F5" w:rsidP="00F141F5">
            <w:pPr>
              <w:jc w:val="center"/>
              <w:rPr>
                <w:rFonts w:cstheme="minorHAnsi"/>
                <w:sz w:val="44"/>
                <w:szCs w:val="44"/>
              </w:rPr>
            </w:pPr>
          </w:p>
        </w:tc>
      </w:tr>
      <w:tr w:rsidR="00F141F5" w:rsidRPr="00B212C3" w14:paraId="31E4798C" w14:textId="77777777" w:rsidTr="00F141F5">
        <w:tc>
          <w:tcPr>
            <w:tcW w:w="6541" w:type="dxa"/>
          </w:tcPr>
          <w:p w14:paraId="216C3AD9" w14:textId="77777777" w:rsidR="00F141F5" w:rsidRPr="00B212C3" w:rsidRDefault="00F141F5" w:rsidP="00F141F5">
            <w:pPr>
              <w:rPr>
                <w:rFonts w:cstheme="minorHAnsi"/>
                <w:sz w:val="24"/>
                <w:szCs w:val="24"/>
              </w:rPr>
            </w:pPr>
            <w:r w:rsidRPr="00B212C3">
              <w:rPr>
                <w:rFonts w:cstheme="minorHAnsi"/>
                <w:sz w:val="24"/>
                <w:szCs w:val="24"/>
              </w:rPr>
              <w:t xml:space="preserve">Lesson 5: </w:t>
            </w:r>
            <w:r w:rsidR="000843C6" w:rsidRPr="00B212C3">
              <w:rPr>
                <w:rFonts w:cstheme="minorHAnsi"/>
                <w:sz w:val="24"/>
                <w:szCs w:val="24"/>
              </w:rPr>
              <w:t xml:space="preserve">How do </w:t>
            </w:r>
            <w:r w:rsidR="00B57F0D" w:rsidRPr="00B212C3">
              <w:rPr>
                <w:rFonts w:cstheme="minorHAnsi"/>
                <w:sz w:val="24"/>
                <w:szCs w:val="24"/>
              </w:rPr>
              <w:t>you</w:t>
            </w:r>
            <w:r w:rsidR="000843C6" w:rsidRPr="00B212C3">
              <w:rPr>
                <w:rFonts w:cstheme="minorHAnsi"/>
                <w:sz w:val="24"/>
                <w:szCs w:val="24"/>
              </w:rPr>
              <w:t xml:space="preserve"> judge the success of a writer in achieving their intentions? Part II</w:t>
            </w:r>
          </w:p>
          <w:p w14:paraId="03A6879C" w14:textId="7576E619" w:rsidR="009B16E0" w:rsidRPr="00B212C3" w:rsidRDefault="009B16E0" w:rsidP="00F141F5">
            <w:pPr>
              <w:rPr>
                <w:rFonts w:cstheme="minorHAnsi"/>
                <w:sz w:val="24"/>
                <w:szCs w:val="24"/>
              </w:rPr>
            </w:pPr>
            <w:r w:rsidRPr="00B212C3">
              <w:rPr>
                <w:rFonts w:cstheme="minorHAnsi"/>
                <w:sz w:val="24"/>
                <w:szCs w:val="24"/>
              </w:rPr>
              <w:t>Consolidation of how to evaluate success</w:t>
            </w:r>
          </w:p>
        </w:tc>
        <w:tc>
          <w:tcPr>
            <w:tcW w:w="1327" w:type="dxa"/>
          </w:tcPr>
          <w:p w14:paraId="26AD2FB5" w14:textId="1E668FA8" w:rsidR="00F141F5" w:rsidRPr="00B212C3" w:rsidRDefault="00B027C4" w:rsidP="00F141F5">
            <w:pPr>
              <w:jc w:val="center"/>
              <w:rPr>
                <w:rFonts w:cstheme="minorHAnsi"/>
                <w:sz w:val="44"/>
                <w:szCs w:val="44"/>
              </w:rPr>
            </w:pPr>
            <w:r w:rsidRPr="00B212C3">
              <w:rPr>
                <w:rFonts w:cstheme="minorHAnsi"/>
                <w:sz w:val="44"/>
                <w:szCs w:val="44"/>
              </w:rPr>
              <w:t>1</w:t>
            </w:r>
            <w:r w:rsidR="00D9081F">
              <w:rPr>
                <w:rFonts w:cstheme="minorHAnsi"/>
                <w:sz w:val="44"/>
                <w:szCs w:val="44"/>
              </w:rPr>
              <w:t>3</w:t>
            </w:r>
          </w:p>
        </w:tc>
        <w:tc>
          <w:tcPr>
            <w:tcW w:w="1148" w:type="dxa"/>
          </w:tcPr>
          <w:p w14:paraId="5D0C09E5" w14:textId="77777777" w:rsidR="00F141F5" w:rsidRPr="00B212C3" w:rsidRDefault="00F141F5" w:rsidP="00F141F5">
            <w:pPr>
              <w:jc w:val="center"/>
              <w:rPr>
                <w:rFonts w:cstheme="minorHAnsi"/>
                <w:sz w:val="44"/>
                <w:szCs w:val="44"/>
              </w:rPr>
            </w:pPr>
          </w:p>
        </w:tc>
      </w:tr>
      <w:tr w:rsidR="00F141F5" w:rsidRPr="00B212C3" w14:paraId="53B1D517" w14:textId="77777777" w:rsidTr="00F141F5">
        <w:tc>
          <w:tcPr>
            <w:tcW w:w="6541" w:type="dxa"/>
          </w:tcPr>
          <w:p w14:paraId="056E20C6" w14:textId="77777777" w:rsidR="00F141F5" w:rsidRPr="00B212C3" w:rsidRDefault="00F141F5" w:rsidP="00F141F5">
            <w:pPr>
              <w:tabs>
                <w:tab w:val="left" w:pos="2235"/>
              </w:tabs>
              <w:rPr>
                <w:rFonts w:cstheme="minorHAnsi"/>
                <w:sz w:val="24"/>
                <w:szCs w:val="24"/>
              </w:rPr>
            </w:pPr>
            <w:r w:rsidRPr="00B212C3">
              <w:rPr>
                <w:rFonts w:cstheme="minorHAnsi"/>
                <w:sz w:val="24"/>
                <w:szCs w:val="24"/>
              </w:rPr>
              <w:t xml:space="preserve">Lesson 6: </w:t>
            </w:r>
            <w:r w:rsidR="00B57F0D" w:rsidRPr="00B212C3">
              <w:rPr>
                <w:rFonts w:cstheme="minorHAnsi"/>
                <w:sz w:val="24"/>
                <w:szCs w:val="24"/>
              </w:rPr>
              <w:t>How do assess the similarities between two texts?</w:t>
            </w:r>
            <w:r w:rsidR="002F7A41" w:rsidRPr="00B212C3">
              <w:rPr>
                <w:rFonts w:cstheme="minorHAnsi"/>
                <w:sz w:val="24"/>
                <w:szCs w:val="24"/>
              </w:rPr>
              <w:t xml:space="preserve"> Part I</w:t>
            </w:r>
          </w:p>
          <w:p w14:paraId="2517C428" w14:textId="2725CC06" w:rsidR="009B16E0" w:rsidRPr="00B212C3" w:rsidRDefault="009B16E0" w:rsidP="00F141F5">
            <w:pPr>
              <w:tabs>
                <w:tab w:val="left" w:pos="2235"/>
              </w:tabs>
              <w:rPr>
                <w:rFonts w:cstheme="minorHAnsi"/>
                <w:sz w:val="24"/>
                <w:szCs w:val="24"/>
              </w:rPr>
            </w:pPr>
            <w:r w:rsidRPr="00B212C3">
              <w:rPr>
                <w:rFonts w:cstheme="minorHAnsi"/>
                <w:sz w:val="24"/>
                <w:szCs w:val="24"/>
              </w:rPr>
              <w:t>Introduction to comparison</w:t>
            </w:r>
          </w:p>
        </w:tc>
        <w:tc>
          <w:tcPr>
            <w:tcW w:w="1327" w:type="dxa"/>
          </w:tcPr>
          <w:p w14:paraId="1BCCF346" w14:textId="61D3CA83" w:rsidR="00F141F5" w:rsidRPr="00B212C3" w:rsidRDefault="002F0C8D" w:rsidP="00F141F5">
            <w:pPr>
              <w:jc w:val="center"/>
              <w:rPr>
                <w:rFonts w:cstheme="minorHAnsi"/>
                <w:sz w:val="44"/>
                <w:szCs w:val="44"/>
              </w:rPr>
            </w:pPr>
            <w:r w:rsidRPr="00B212C3">
              <w:rPr>
                <w:rFonts w:cstheme="minorHAnsi"/>
                <w:sz w:val="44"/>
                <w:szCs w:val="44"/>
              </w:rPr>
              <w:t>1</w:t>
            </w:r>
            <w:r w:rsidR="00D9081F">
              <w:rPr>
                <w:rFonts w:cstheme="minorHAnsi"/>
                <w:sz w:val="44"/>
                <w:szCs w:val="44"/>
              </w:rPr>
              <w:t>6</w:t>
            </w:r>
          </w:p>
        </w:tc>
        <w:tc>
          <w:tcPr>
            <w:tcW w:w="1148" w:type="dxa"/>
          </w:tcPr>
          <w:p w14:paraId="209D7583" w14:textId="77777777" w:rsidR="00F141F5" w:rsidRPr="00B212C3" w:rsidRDefault="00F141F5" w:rsidP="00F141F5">
            <w:pPr>
              <w:jc w:val="center"/>
              <w:rPr>
                <w:rFonts w:cstheme="minorHAnsi"/>
                <w:sz w:val="44"/>
                <w:szCs w:val="44"/>
              </w:rPr>
            </w:pPr>
          </w:p>
        </w:tc>
      </w:tr>
      <w:tr w:rsidR="00F141F5" w:rsidRPr="00B212C3" w14:paraId="0E19F9C8" w14:textId="77777777" w:rsidTr="00F141F5">
        <w:tc>
          <w:tcPr>
            <w:tcW w:w="6541" w:type="dxa"/>
          </w:tcPr>
          <w:p w14:paraId="1372EDDA" w14:textId="77777777" w:rsidR="00F141F5" w:rsidRPr="00B212C3" w:rsidRDefault="00F141F5" w:rsidP="00F141F5">
            <w:pPr>
              <w:rPr>
                <w:rFonts w:cstheme="minorHAnsi"/>
                <w:sz w:val="24"/>
                <w:szCs w:val="24"/>
              </w:rPr>
            </w:pPr>
            <w:r w:rsidRPr="00B212C3">
              <w:rPr>
                <w:rFonts w:cstheme="minorHAnsi"/>
                <w:sz w:val="24"/>
                <w:szCs w:val="24"/>
              </w:rPr>
              <w:t xml:space="preserve">Lesson 7: </w:t>
            </w:r>
            <w:r w:rsidR="00CE4248" w:rsidRPr="00B212C3">
              <w:rPr>
                <w:rFonts w:cstheme="minorHAnsi"/>
                <w:sz w:val="24"/>
                <w:szCs w:val="24"/>
              </w:rPr>
              <w:t>How do you compare the ideas and perspectives presented by two different texts? Part I</w:t>
            </w:r>
          </w:p>
          <w:p w14:paraId="6848BD87" w14:textId="48D04F74" w:rsidR="00C75998" w:rsidRPr="00B212C3" w:rsidRDefault="00C75998" w:rsidP="00F141F5">
            <w:pPr>
              <w:rPr>
                <w:rFonts w:cstheme="minorHAnsi"/>
                <w:sz w:val="24"/>
                <w:szCs w:val="24"/>
              </w:rPr>
            </w:pPr>
            <w:r w:rsidRPr="00B212C3">
              <w:rPr>
                <w:rFonts w:cstheme="minorHAnsi"/>
                <w:sz w:val="24"/>
                <w:szCs w:val="24"/>
              </w:rPr>
              <w:t>Introduction to comparing ideas and perspectives</w:t>
            </w:r>
          </w:p>
        </w:tc>
        <w:tc>
          <w:tcPr>
            <w:tcW w:w="1327" w:type="dxa"/>
          </w:tcPr>
          <w:p w14:paraId="499BCCA5" w14:textId="2D1E2E07" w:rsidR="00F141F5" w:rsidRPr="00B212C3" w:rsidRDefault="003A606C" w:rsidP="00F141F5">
            <w:pPr>
              <w:jc w:val="center"/>
              <w:rPr>
                <w:rFonts w:cstheme="minorHAnsi"/>
                <w:sz w:val="44"/>
                <w:szCs w:val="44"/>
              </w:rPr>
            </w:pPr>
            <w:r w:rsidRPr="00B212C3">
              <w:rPr>
                <w:rFonts w:cstheme="minorHAnsi"/>
                <w:sz w:val="44"/>
                <w:szCs w:val="44"/>
              </w:rPr>
              <w:t>1</w:t>
            </w:r>
            <w:r w:rsidR="00D9081F">
              <w:rPr>
                <w:rFonts w:cstheme="minorHAnsi"/>
                <w:sz w:val="44"/>
                <w:szCs w:val="44"/>
              </w:rPr>
              <w:t>8</w:t>
            </w:r>
          </w:p>
        </w:tc>
        <w:tc>
          <w:tcPr>
            <w:tcW w:w="1148" w:type="dxa"/>
          </w:tcPr>
          <w:p w14:paraId="79069F4B" w14:textId="77777777" w:rsidR="00F141F5" w:rsidRPr="00B212C3" w:rsidRDefault="00F141F5" w:rsidP="00F141F5">
            <w:pPr>
              <w:jc w:val="center"/>
              <w:rPr>
                <w:rFonts w:cstheme="minorHAnsi"/>
                <w:sz w:val="44"/>
                <w:szCs w:val="44"/>
              </w:rPr>
            </w:pPr>
          </w:p>
        </w:tc>
      </w:tr>
      <w:tr w:rsidR="00F141F5" w:rsidRPr="00B212C3" w14:paraId="624AB226" w14:textId="77777777" w:rsidTr="00F141F5">
        <w:tc>
          <w:tcPr>
            <w:tcW w:w="6541" w:type="dxa"/>
          </w:tcPr>
          <w:p w14:paraId="59F337CB" w14:textId="77777777" w:rsidR="00F141F5" w:rsidRPr="00B212C3" w:rsidRDefault="00F141F5" w:rsidP="00F141F5">
            <w:pPr>
              <w:rPr>
                <w:rFonts w:cstheme="minorHAnsi"/>
                <w:sz w:val="24"/>
                <w:szCs w:val="24"/>
              </w:rPr>
            </w:pPr>
            <w:r w:rsidRPr="00B212C3">
              <w:rPr>
                <w:rFonts w:cstheme="minorHAnsi"/>
                <w:sz w:val="24"/>
                <w:szCs w:val="24"/>
              </w:rPr>
              <w:t xml:space="preserve">Lesson 8: </w:t>
            </w:r>
            <w:r w:rsidR="00CE4248" w:rsidRPr="00B212C3">
              <w:rPr>
                <w:rFonts w:cstheme="minorHAnsi"/>
                <w:sz w:val="24"/>
                <w:szCs w:val="24"/>
              </w:rPr>
              <w:t>How do you compare the ideas and perspectives presented by two different texts? Part I</w:t>
            </w:r>
            <w:r w:rsidR="00F5388C" w:rsidRPr="00B212C3">
              <w:rPr>
                <w:rFonts w:cstheme="minorHAnsi"/>
                <w:sz w:val="24"/>
                <w:szCs w:val="24"/>
              </w:rPr>
              <w:t>I</w:t>
            </w:r>
          </w:p>
          <w:p w14:paraId="1590391D" w14:textId="04DFC6B2" w:rsidR="00C75998" w:rsidRPr="00B212C3" w:rsidRDefault="00C75998" w:rsidP="00F141F5">
            <w:pPr>
              <w:rPr>
                <w:rFonts w:cstheme="minorHAnsi"/>
                <w:sz w:val="24"/>
                <w:szCs w:val="24"/>
              </w:rPr>
            </w:pPr>
            <w:r w:rsidRPr="00B212C3">
              <w:rPr>
                <w:rFonts w:cstheme="minorHAnsi"/>
                <w:sz w:val="24"/>
                <w:szCs w:val="24"/>
              </w:rPr>
              <w:t>Consolidation of comparing ideas and perspectives</w:t>
            </w:r>
          </w:p>
        </w:tc>
        <w:tc>
          <w:tcPr>
            <w:tcW w:w="1327" w:type="dxa"/>
          </w:tcPr>
          <w:p w14:paraId="58EBBDA3" w14:textId="09198C36" w:rsidR="00F141F5" w:rsidRPr="00B212C3" w:rsidRDefault="00D9081F" w:rsidP="00F141F5">
            <w:pPr>
              <w:jc w:val="center"/>
              <w:rPr>
                <w:rFonts w:cstheme="minorHAnsi"/>
                <w:sz w:val="44"/>
                <w:szCs w:val="44"/>
              </w:rPr>
            </w:pPr>
            <w:r>
              <w:rPr>
                <w:rFonts w:cstheme="minorHAnsi"/>
                <w:sz w:val="44"/>
                <w:szCs w:val="44"/>
              </w:rPr>
              <w:t>19</w:t>
            </w:r>
          </w:p>
        </w:tc>
        <w:tc>
          <w:tcPr>
            <w:tcW w:w="1148" w:type="dxa"/>
          </w:tcPr>
          <w:p w14:paraId="66D70794" w14:textId="77777777" w:rsidR="00F141F5" w:rsidRPr="00B212C3" w:rsidRDefault="00F141F5" w:rsidP="00F141F5">
            <w:pPr>
              <w:jc w:val="center"/>
              <w:rPr>
                <w:rFonts w:cstheme="minorHAnsi"/>
                <w:sz w:val="44"/>
                <w:szCs w:val="44"/>
              </w:rPr>
            </w:pPr>
          </w:p>
        </w:tc>
      </w:tr>
      <w:tr w:rsidR="00F141F5" w:rsidRPr="00B212C3" w14:paraId="6F948A96" w14:textId="77777777" w:rsidTr="00F141F5">
        <w:tc>
          <w:tcPr>
            <w:tcW w:w="6541" w:type="dxa"/>
          </w:tcPr>
          <w:p w14:paraId="400430B3" w14:textId="77777777" w:rsidR="00F141F5" w:rsidRPr="00B212C3" w:rsidRDefault="00F141F5" w:rsidP="00F141F5">
            <w:pPr>
              <w:rPr>
                <w:rFonts w:cstheme="minorHAnsi"/>
                <w:sz w:val="24"/>
                <w:szCs w:val="24"/>
              </w:rPr>
            </w:pPr>
            <w:r w:rsidRPr="00B212C3">
              <w:rPr>
                <w:rFonts w:cstheme="minorHAnsi"/>
                <w:sz w:val="24"/>
                <w:szCs w:val="24"/>
              </w:rPr>
              <w:t xml:space="preserve">Lesson 9: </w:t>
            </w:r>
            <w:r w:rsidR="00E93455" w:rsidRPr="00B212C3">
              <w:rPr>
                <w:rFonts w:cstheme="minorHAnsi"/>
                <w:sz w:val="24"/>
                <w:szCs w:val="24"/>
              </w:rPr>
              <w:t>How do I write a news article?</w:t>
            </w:r>
          </w:p>
          <w:p w14:paraId="66A13F88" w14:textId="10C76383" w:rsidR="00136C77" w:rsidRPr="00B212C3" w:rsidRDefault="00136C77" w:rsidP="00F141F5">
            <w:pPr>
              <w:rPr>
                <w:rFonts w:cstheme="minorHAnsi"/>
                <w:sz w:val="24"/>
                <w:szCs w:val="24"/>
              </w:rPr>
            </w:pPr>
            <w:r w:rsidRPr="00B212C3">
              <w:rPr>
                <w:rFonts w:cstheme="minorHAnsi"/>
                <w:sz w:val="24"/>
                <w:szCs w:val="24"/>
              </w:rPr>
              <w:t>Revision of transactional writing skills</w:t>
            </w:r>
          </w:p>
        </w:tc>
        <w:tc>
          <w:tcPr>
            <w:tcW w:w="1327" w:type="dxa"/>
          </w:tcPr>
          <w:p w14:paraId="530F3B8B" w14:textId="7C987BFC" w:rsidR="00F141F5" w:rsidRPr="00B212C3" w:rsidRDefault="00825B14" w:rsidP="00F141F5">
            <w:pPr>
              <w:jc w:val="center"/>
              <w:rPr>
                <w:rFonts w:cstheme="minorHAnsi"/>
                <w:sz w:val="44"/>
                <w:szCs w:val="44"/>
              </w:rPr>
            </w:pPr>
            <w:r w:rsidRPr="00B212C3">
              <w:rPr>
                <w:rFonts w:cstheme="minorHAnsi"/>
                <w:sz w:val="44"/>
                <w:szCs w:val="44"/>
              </w:rPr>
              <w:t>2</w:t>
            </w:r>
            <w:r w:rsidR="00D9081F">
              <w:rPr>
                <w:rFonts w:cstheme="minorHAnsi"/>
                <w:sz w:val="44"/>
                <w:szCs w:val="44"/>
              </w:rPr>
              <w:t>0</w:t>
            </w:r>
          </w:p>
        </w:tc>
        <w:tc>
          <w:tcPr>
            <w:tcW w:w="1148" w:type="dxa"/>
          </w:tcPr>
          <w:p w14:paraId="0A6C15FF" w14:textId="77777777" w:rsidR="00F141F5" w:rsidRPr="00B212C3" w:rsidRDefault="00F141F5" w:rsidP="00F141F5">
            <w:pPr>
              <w:jc w:val="center"/>
              <w:rPr>
                <w:rFonts w:cstheme="minorHAnsi"/>
                <w:sz w:val="44"/>
                <w:szCs w:val="44"/>
              </w:rPr>
            </w:pPr>
          </w:p>
        </w:tc>
      </w:tr>
      <w:tr w:rsidR="00F141F5" w:rsidRPr="00B212C3" w14:paraId="669312D4" w14:textId="77777777" w:rsidTr="00F141F5">
        <w:tc>
          <w:tcPr>
            <w:tcW w:w="6541" w:type="dxa"/>
          </w:tcPr>
          <w:p w14:paraId="42D32AFB" w14:textId="77777777" w:rsidR="00F141F5" w:rsidRPr="00B212C3" w:rsidRDefault="00F141F5" w:rsidP="00F141F5">
            <w:pPr>
              <w:rPr>
                <w:rFonts w:cstheme="minorHAnsi"/>
                <w:sz w:val="24"/>
                <w:szCs w:val="24"/>
              </w:rPr>
            </w:pPr>
            <w:r w:rsidRPr="00B212C3">
              <w:rPr>
                <w:rFonts w:cstheme="minorHAnsi"/>
                <w:sz w:val="24"/>
                <w:szCs w:val="24"/>
              </w:rPr>
              <w:t xml:space="preserve">Lesson 10: </w:t>
            </w:r>
            <w:r w:rsidR="00E93455" w:rsidRPr="00B212C3">
              <w:rPr>
                <w:rFonts w:cstheme="minorHAnsi"/>
                <w:sz w:val="24"/>
                <w:szCs w:val="24"/>
              </w:rPr>
              <w:t>How do I write a review?</w:t>
            </w:r>
          </w:p>
          <w:p w14:paraId="30958A1D" w14:textId="19DE887A" w:rsidR="00136C77" w:rsidRPr="00B212C3" w:rsidRDefault="00136C77" w:rsidP="00F141F5">
            <w:pPr>
              <w:rPr>
                <w:rFonts w:cstheme="minorHAnsi"/>
                <w:sz w:val="24"/>
                <w:szCs w:val="24"/>
              </w:rPr>
            </w:pPr>
            <w:r w:rsidRPr="00B212C3">
              <w:rPr>
                <w:rFonts w:cstheme="minorHAnsi"/>
                <w:sz w:val="24"/>
                <w:szCs w:val="24"/>
              </w:rPr>
              <w:t>Revision of review writing</w:t>
            </w:r>
          </w:p>
        </w:tc>
        <w:tc>
          <w:tcPr>
            <w:tcW w:w="1327" w:type="dxa"/>
          </w:tcPr>
          <w:p w14:paraId="73E04A7B" w14:textId="558B5DA1" w:rsidR="00F141F5" w:rsidRPr="00B212C3" w:rsidRDefault="00825B14" w:rsidP="00F141F5">
            <w:pPr>
              <w:jc w:val="center"/>
              <w:rPr>
                <w:rFonts w:cstheme="minorHAnsi"/>
                <w:sz w:val="44"/>
                <w:szCs w:val="44"/>
              </w:rPr>
            </w:pPr>
            <w:r w:rsidRPr="00B212C3">
              <w:rPr>
                <w:rFonts w:cstheme="minorHAnsi"/>
                <w:sz w:val="44"/>
                <w:szCs w:val="44"/>
              </w:rPr>
              <w:t>24</w:t>
            </w:r>
          </w:p>
        </w:tc>
        <w:tc>
          <w:tcPr>
            <w:tcW w:w="1148" w:type="dxa"/>
          </w:tcPr>
          <w:p w14:paraId="7E96499D" w14:textId="77777777" w:rsidR="00F141F5" w:rsidRPr="00B212C3" w:rsidRDefault="00F141F5" w:rsidP="00F141F5">
            <w:pPr>
              <w:jc w:val="center"/>
              <w:rPr>
                <w:rFonts w:cstheme="minorHAnsi"/>
                <w:sz w:val="44"/>
                <w:szCs w:val="44"/>
              </w:rPr>
            </w:pPr>
          </w:p>
        </w:tc>
      </w:tr>
      <w:tr w:rsidR="00D85B87" w:rsidRPr="00B212C3" w14:paraId="6732BC01" w14:textId="77777777" w:rsidTr="00F141F5">
        <w:tc>
          <w:tcPr>
            <w:tcW w:w="6541" w:type="dxa"/>
          </w:tcPr>
          <w:p w14:paraId="303FC6FE" w14:textId="49A7532B" w:rsidR="00D85B87" w:rsidRPr="00B212C3" w:rsidRDefault="00D85B87" w:rsidP="00F141F5">
            <w:pPr>
              <w:rPr>
                <w:rFonts w:cstheme="minorHAnsi"/>
                <w:sz w:val="24"/>
                <w:szCs w:val="24"/>
              </w:rPr>
            </w:pPr>
            <w:r w:rsidRPr="00B212C3">
              <w:rPr>
                <w:rFonts w:cstheme="minorHAnsi"/>
                <w:sz w:val="24"/>
                <w:szCs w:val="24"/>
              </w:rPr>
              <w:t xml:space="preserve">Lesson 11: </w:t>
            </w:r>
            <w:r w:rsidR="002E6DD5" w:rsidRPr="00B212C3">
              <w:rPr>
                <w:rFonts w:cstheme="minorHAnsi"/>
                <w:sz w:val="24"/>
                <w:szCs w:val="24"/>
              </w:rPr>
              <w:t>Independent practice of comparison skills</w:t>
            </w:r>
          </w:p>
        </w:tc>
        <w:tc>
          <w:tcPr>
            <w:tcW w:w="1327" w:type="dxa"/>
          </w:tcPr>
          <w:p w14:paraId="19C1BD24" w14:textId="2E0344E1" w:rsidR="00D85B87" w:rsidRPr="00B212C3" w:rsidRDefault="00CB66E5" w:rsidP="00F141F5">
            <w:pPr>
              <w:jc w:val="center"/>
              <w:rPr>
                <w:rFonts w:cstheme="minorHAnsi"/>
                <w:sz w:val="44"/>
                <w:szCs w:val="44"/>
              </w:rPr>
            </w:pPr>
            <w:r w:rsidRPr="00B212C3">
              <w:rPr>
                <w:rFonts w:cstheme="minorHAnsi"/>
                <w:sz w:val="44"/>
                <w:szCs w:val="44"/>
              </w:rPr>
              <w:t>2</w:t>
            </w:r>
            <w:r w:rsidR="00D9081F">
              <w:rPr>
                <w:rFonts w:cstheme="minorHAnsi"/>
                <w:sz w:val="44"/>
                <w:szCs w:val="44"/>
              </w:rPr>
              <w:t>5</w:t>
            </w:r>
          </w:p>
        </w:tc>
        <w:tc>
          <w:tcPr>
            <w:tcW w:w="1148" w:type="dxa"/>
          </w:tcPr>
          <w:p w14:paraId="3881D0C4" w14:textId="77777777" w:rsidR="00D85B87" w:rsidRPr="00B212C3" w:rsidRDefault="00D85B87" w:rsidP="00F141F5">
            <w:pPr>
              <w:jc w:val="center"/>
              <w:rPr>
                <w:rFonts w:cstheme="minorHAnsi"/>
                <w:sz w:val="44"/>
                <w:szCs w:val="44"/>
              </w:rPr>
            </w:pPr>
          </w:p>
        </w:tc>
      </w:tr>
      <w:tr w:rsidR="00F141F5" w:rsidRPr="00B212C3" w14:paraId="3104302D" w14:textId="77777777" w:rsidTr="00F141F5">
        <w:tc>
          <w:tcPr>
            <w:tcW w:w="6541" w:type="dxa"/>
          </w:tcPr>
          <w:p w14:paraId="222E0B01" w14:textId="1AEF27C1" w:rsidR="00F141F5" w:rsidRPr="00B212C3" w:rsidRDefault="00F141F5" w:rsidP="00F141F5">
            <w:pPr>
              <w:rPr>
                <w:rFonts w:cstheme="minorHAnsi"/>
                <w:sz w:val="24"/>
                <w:szCs w:val="24"/>
              </w:rPr>
            </w:pPr>
            <w:r w:rsidRPr="00B212C3">
              <w:rPr>
                <w:rFonts w:cstheme="minorHAnsi"/>
                <w:sz w:val="24"/>
                <w:szCs w:val="24"/>
              </w:rPr>
              <w:t>Lesson 1</w:t>
            </w:r>
            <w:r w:rsidR="002E6DD5" w:rsidRPr="00B212C3">
              <w:rPr>
                <w:rFonts w:cstheme="minorHAnsi"/>
                <w:sz w:val="24"/>
                <w:szCs w:val="24"/>
              </w:rPr>
              <w:t>2</w:t>
            </w:r>
            <w:r w:rsidRPr="00B212C3">
              <w:rPr>
                <w:rFonts w:cstheme="minorHAnsi"/>
                <w:sz w:val="24"/>
                <w:szCs w:val="24"/>
              </w:rPr>
              <w:t xml:space="preserve">: </w:t>
            </w:r>
            <w:r w:rsidR="00A667A0" w:rsidRPr="00B212C3">
              <w:rPr>
                <w:rFonts w:cstheme="minorHAnsi"/>
                <w:sz w:val="24"/>
                <w:szCs w:val="24"/>
              </w:rPr>
              <w:t>How do I write formal letter?</w:t>
            </w:r>
          </w:p>
          <w:p w14:paraId="33464687" w14:textId="7B3D7349" w:rsidR="00136C77" w:rsidRPr="00B212C3" w:rsidRDefault="00136C77" w:rsidP="00F141F5">
            <w:pPr>
              <w:rPr>
                <w:rFonts w:cstheme="minorHAnsi"/>
                <w:sz w:val="24"/>
                <w:szCs w:val="24"/>
              </w:rPr>
            </w:pPr>
            <w:r w:rsidRPr="00B212C3">
              <w:rPr>
                <w:rFonts w:cstheme="minorHAnsi"/>
                <w:sz w:val="24"/>
                <w:szCs w:val="24"/>
              </w:rPr>
              <w:t>Revision of formal letter writing</w:t>
            </w:r>
          </w:p>
        </w:tc>
        <w:tc>
          <w:tcPr>
            <w:tcW w:w="1327" w:type="dxa"/>
          </w:tcPr>
          <w:p w14:paraId="2A0C7805" w14:textId="287DD148" w:rsidR="00F141F5" w:rsidRPr="00B212C3" w:rsidRDefault="000242F2" w:rsidP="00F141F5">
            <w:pPr>
              <w:jc w:val="center"/>
              <w:rPr>
                <w:rFonts w:cstheme="minorHAnsi"/>
                <w:sz w:val="44"/>
                <w:szCs w:val="44"/>
              </w:rPr>
            </w:pPr>
            <w:r w:rsidRPr="00B212C3">
              <w:rPr>
                <w:rFonts w:cstheme="minorHAnsi"/>
                <w:sz w:val="44"/>
                <w:szCs w:val="44"/>
              </w:rPr>
              <w:t>2</w:t>
            </w:r>
            <w:r w:rsidR="00D9081F">
              <w:rPr>
                <w:rFonts w:cstheme="minorHAnsi"/>
                <w:sz w:val="44"/>
                <w:szCs w:val="44"/>
              </w:rPr>
              <w:t>7</w:t>
            </w:r>
          </w:p>
        </w:tc>
        <w:tc>
          <w:tcPr>
            <w:tcW w:w="1148" w:type="dxa"/>
          </w:tcPr>
          <w:p w14:paraId="3B651C87" w14:textId="77777777" w:rsidR="00F141F5" w:rsidRPr="00B212C3" w:rsidRDefault="00F141F5" w:rsidP="00F141F5">
            <w:pPr>
              <w:jc w:val="center"/>
              <w:rPr>
                <w:rFonts w:cstheme="minorHAnsi"/>
                <w:sz w:val="44"/>
                <w:szCs w:val="44"/>
              </w:rPr>
            </w:pPr>
          </w:p>
        </w:tc>
      </w:tr>
      <w:tr w:rsidR="00F141F5" w:rsidRPr="00B212C3" w14:paraId="520C99EB" w14:textId="77777777" w:rsidTr="00F141F5">
        <w:tc>
          <w:tcPr>
            <w:tcW w:w="6541" w:type="dxa"/>
          </w:tcPr>
          <w:p w14:paraId="008E7429" w14:textId="11547035" w:rsidR="00B66A70" w:rsidRPr="00B212C3" w:rsidRDefault="00F141F5" w:rsidP="00B66A70">
            <w:pPr>
              <w:rPr>
                <w:rFonts w:cstheme="minorHAnsi"/>
                <w:sz w:val="24"/>
                <w:szCs w:val="24"/>
              </w:rPr>
            </w:pPr>
            <w:r w:rsidRPr="00B212C3">
              <w:rPr>
                <w:rFonts w:cstheme="minorHAnsi"/>
                <w:sz w:val="24"/>
                <w:szCs w:val="24"/>
              </w:rPr>
              <w:t>Lesson 1</w:t>
            </w:r>
            <w:r w:rsidR="00B66A70" w:rsidRPr="00B212C3">
              <w:rPr>
                <w:rFonts w:cstheme="minorHAnsi"/>
                <w:sz w:val="24"/>
                <w:szCs w:val="24"/>
              </w:rPr>
              <w:t>3</w:t>
            </w:r>
            <w:r w:rsidRPr="00B212C3">
              <w:rPr>
                <w:rFonts w:cstheme="minorHAnsi"/>
                <w:sz w:val="24"/>
                <w:szCs w:val="24"/>
              </w:rPr>
              <w:t xml:space="preserve">: </w:t>
            </w:r>
            <w:r w:rsidR="00B66A70" w:rsidRPr="00B212C3">
              <w:rPr>
                <w:rFonts w:cstheme="minorHAnsi"/>
                <w:sz w:val="24"/>
                <w:szCs w:val="24"/>
              </w:rPr>
              <w:t>BOOK LOOK feedback lesson</w:t>
            </w:r>
          </w:p>
          <w:p w14:paraId="08B8EC9E" w14:textId="484573B6" w:rsidR="00B56A7A" w:rsidRPr="00B212C3" w:rsidRDefault="00B56A7A" w:rsidP="00F141F5">
            <w:pPr>
              <w:rPr>
                <w:rFonts w:cstheme="minorHAnsi"/>
                <w:sz w:val="24"/>
                <w:szCs w:val="24"/>
              </w:rPr>
            </w:pPr>
          </w:p>
        </w:tc>
        <w:tc>
          <w:tcPr>
            <w:tcW w:w="1327" w:type="dxa"/>
          </w:tcPr>
          <w:p w14:paraId="395A1AB4" w14:textId="4BBC1A92" w:rsidR="00F141F5" w:rsidRPr="00B212C3" w:rsidRDefault="00D9081F" w:rsidP="00F141F5">
            <w:pPr>
              <w:jc w:val="center"/>
              <w:rPr>
                <w:rFonts w:cstheme="minorHAnsi"/>
                <w:sz w:val="44"/>
                <w:szCs w:val="44"/>
              </w:rPr>
            </w:pPr>
            <w:r>
              <w:rPr>
                <w:rFonts w:cstheme="minorHAnsi"/>
                <w:sz w:val="44"/>
                <w:szCs w:val="44"/>
              </w:rPr>
              <w:t>29</w:t>
            </w:r>
          </w:p>
        </w:tc>
        <w:tc>
          <w:tcPr>
            <w:tcW w:w="1148" w:type="dxa"/>
          </w:tcPr>
          <w:p w14:paraId="50BF32CC" w14:textId="77777777" w:rsidR="00F141F5" w:rsidRPr="00B212C3" w:rsidRDefault="00F141F5" w:rsidP="00F141F5">
            <w:pPr>
              <w:jc w:val="center"/>
              <w:rPr>
                <w:rFonts w:cstheme="minorHAnsi"/>
                <w:sz w:val="44"/>
                <w:szCs w:val="44"/>
              </w:rPr>
            </w:pPr>
          </w:p>
        </w:tc>
      </w:tr>
      <w:tr w:rsidR="00F141F5" w:rsidRPr="00B212C3" w14:paraId="0C1C15A5" w14:textId="77777777" w:rsidTr="00F141F5">
        <w:tc>
          <w:tcPr>
            <w:tcW w:w="6541" w:type="dxa"/>
          </w:tcPr>
          <w:p w14:paraId="4879B618" w14:textId="06623FC0" w:rsidR="007B2CDA" w:rsidRPr="00B212C3" w:rsidRDefault="00F141F5" w:rsidP="00F141F5">
            <w:pPr>
              <w:rPr>
                <w:rFonts w:cstheme="minorHAnsi"/>
                <w:sz w:val="24"/>
                <w:szCs w:val="24"/>
              </w:rPr>
            </w:pPr>
            <w:r w:rsidRPr="00B212C3">
              <w:rPr>
                <w:rFonts w:cstheme="minorHAnsi"/>
                <w:sz w:val="24"/>
                <w:szCs w:val="24"/>
              </w:rPr>
              <w:t>Lesson 1</w:t>
            </w:r>
            <w:r w:rsidR="00C11E23" w:rsidRPr="00B212C3">
              <w:rPr>
                <w:rFonts w:cstheme="minorHAnsi"/>
                <w:sz w:val="24"/>
                <w:szCs w:val="24"/>
              </w:rPr>
              <w:t>4</w:t>
            </w:r>
            <w:r w:rsidRPr="00B212C3">
              <w:rPr>
                <w:rFonts w:cstheme="minorHAnsi"/>
                <w:sz w:val="24"/>
                <w:szCs w:val="24"/>
              </w:rPr>
              <w:t xml:space="preserve">: </w:t>
            </w:r>
            <w:r w:rsidR="00C11E23" w:rsidRPr="00B212C3">
              <w:rPr>
                <w:rFonts w:cstheme="minorHAnsi"/>
                <w:sz w:val="24"/>
                <w:szCs w:val="24"/>
              </w:rPr>
              <w:t>How do I write an effective speech?</w:t>
            </w:r>
          </w:p>
        </w:tc>
        <w:tc>
          <w:tcPr>
            <w:tcW w:w="1327" w:type="dxa"/>
          </w:tcPr>
          <w:p w14:paraId="004B9BE0" w14:textId="048146D6" w:rsidR="00F141F5" w:rsidRPr="00B212C3" w:rsidRDefault="00D9081F" w:rsidP="00EE4790">
            <w:pPr>
              <w:jc w:val="center"/>
              <w:rPr>
                <w:rFonts w:cstheme="minorHAnsi"/>
                <w:sz w:val="44"/>
                <w:szCs w:val="44"/>
              </w:rPr>
            </w:pPr>
            <w:r>
              <w:rPr>
                <w:rFonts w:cstheme="minorHAnsi"/>
                <w:sz w:val="44"/>
                <w:szCs w:val="44"/>
              </w:rPr>
              <w:t>29</w:t>
            </w:r>
          </w:p>
        </w:tc>
        <w:tc>
          <w:tcPr>
            <w:tcW w:w="1148" w:type="dxa"/>
          </w:tcPr>
          <w:p w14:paraId="6FA79C17" w14:textId="77777777" w:rsidR="00F141F5" w:rsidRPr="00B212C3" w:rsidRDefault="00F141F5" w:rsidP="00F141F5">
            <w:pPr>
              <w:jc w:val="center"/>
              <w:rPr>
                <w:rFonts w:cstheme="minorHAnsi"/>
                <w:sz w:val="44"/>
                <w:szCs w:val="44"/>
              </w:rPr>
            </w:pPr>
          </w:p>
        </w:tc>
      </w:tr>
      <w:tr w:rsidR="00F141F5" w:rsidRPr="00B212C3" w14:paraId="396CD48A" w14:textId="77777777" w:rsidTr="00F141F5">
        <w:tc>
          <w:tcPr>
            <w:tcW w:w="6541" w:type="dxa"/>
          </w:tcPr>
          <w:p w14:paraId="0CC845D5" w14:textId="04A8CB5F" w:rsidR="00F141F5" w:rsidRPr="00B212C3" w:rsidRDefault="00F141F5" w:rsidP="00F141F5">
            <w:pPr>
              <w:rPr>
                <w:rFonts w:cstheme="minorHAnsi"/>
                <w:sz w:val="24"/>
                <w:szCs w:val="24"/>
              </w:rPr>
            </w:pPr>
            <w:r w:rsidRPr="00B212C3">
              <w:rPr>
                <w:rFonts w:cstheme="minorHAnsi"/>
                <w:sz w:val="24"/>
                <w:szCs w:val="24"/>
              </w:rPr>
              <w:t xml:space="preserve">Lesson 14: </w:t>
            </w:r>
            <w:r w:rsidR="00EE4B13" w:rsidRPr="00B212C3">
              <w:rPr>
                <w:rFonts w:cstheme="minorHAnsi"/>
                <w:sz w:val="24"/>
                <w:szCs w:val="24"/>
              </w:rPr>
              <w:t>Lit Revision: ACC</w:t>
            </w:r>
            <w:r w:rsidR="00F14FF6" w:rsidRPr="00B212C3">
              <w:rPr>
                <w:rFonts w:cstheme="minorHAnsi"/>
                <w:sz w:val="24"/>
                <w:szCs w:val="24"/>
              </w:rPr>
              <w:t>/AIC</w:t>
            </w:r>
          </w:p>
          <w:p w14:paraId="2C772366" w14:textId="5A8EAE29" w:rsidR="007B2CDA" w:rsidRPr="00B212C3" w:rsidRDefault="007B2CDA" w:rsidP="00F141F5">
            <w:pPr>
              <w:rPr>
                <w:rFonts w:cstheme="minorHAnsi"/>
                <w:sz w:val="24"/>
                <w:szCs w:val="24"/>
              </w:rPr>
            </w:pPr>
          </w:p>
        </w:tc>
        <w:tc>
          <w:tcPr>
            <w:tcW w:w="1327" w:type="dxa"/>
          </w:tcPr>
          <w:p w14:paraId="7195CC54" w14:textId="55CA25BC" w:rsidR="00F141F5" w:rsidRPr="00B212C3" w:rsidRDefault="003F7083" w:rsidP="00F141F5">
            <w:pPr>
              <w:jc w:val="center"/>
              <w:rPr>
                <w:rFonts w:cstheme="minorHAnsi"/>
                <w:sz w:val="44"/>
                <w:szCs w:val="44"/>
              </w:rPr>
            </w:pPr>
            <w:r w:rsidRPr="00B212C3">
              <w:rPr>
                <w:rFonts w:cstheme="minorHAnsi"/>
                <w:sz w:val="44"/>
                <w:szCs w:val="44"/>
              </w:rPr>
              <w:t>3</w:t>
            </w:r>
            <w:r w:rsidR="00D9081F">
              <w:rPr>
                <w:rFonts w:cstheme="minorHAnsi"/>
                <w:sz w:val="44"/>
                <w:szCs w:val="44"/>
              </w:rPr>
              <w:t>1</w:t>
            </w:r>
          </w:p>
        </w:tc>
        <w:tc>
          <w:tcPr>
            <w:tcW w:w="1148" w:type="dxa"/>
          </w:tcPr>
          <w:p w14:paraId="1ACCAF46" w14:textId="77777777" w:rsidR="00F141F5" w:rsidRPr="00B212C3" w:rsidRDefault="00F141F5" w:rsidP="00F141F5">
            <w:pPr>
              <w:jc w:val="center"/>
              <w:rPr>
                <w:rFonts w:cstheme="minorHAnsi"/>
                <w:sz w:val="44"/>
                <w:szCs w:val="44"/>
              </w:rPr>
            </w:pPr>
          </w:p>
        </w:tc>
      </w:tr>
      <w:tr w:rsidR="00F141F5" w:rsidRPr="00B212C3" w14:paraId="24F50073" w14:textId="77777777" w:rsidTr="00F141F5">
        <w:tc>
          <w:tcPr>
            <w:tcW w:w="6541" w:type="dxa"/>
          </w:tcPr>
          <w:p w14:paraId="3F49B804" w14:textId="77777777" w:rsidR="00F141F5" w:rsidRPr="00B212C3" w:rsidRDefault="00F141F5" w:rsidP="00F141F5">
            <w:pPr>
              <w:rPr>
                <w:rFonts w:cstheme="minorHAnsi"/>
                <w:sz w:val="32"/>
                <w:szCs w:val="32"/>
              </w:rPr>
            </w:pPr>
            <w:r w:rsidRPr="00B212C3">
              <w:rPr>
                <w:rFonts w:cstheme="minorHAnsi"/>
                <w:sz w:val="32"/>
                <w:szCs w:val="32"/>
              </w:rPr>
              <w:t xml:space="preserve">SALs </w:t>
            </w:r>
          </w:p>
        </w:tc>
        <w:tc>
          <w:tcPr>
            <w:tcW w:w="1327" w:type="dxa"/>
          </w:tcPr>
          <w:p w14:paraId="0A254C32" w14:textId="7178B615" w:rsidR="00F141F5" w:rsidRPr="00B212C3" w:rsidRDefault="006A1E3B" w:rsidP="00F141F5">
            <w:pPr>
              <w:jc w:val="center"/>
              <w:rPr>
                <w:rFonts w:cstheme="minorHAnsi"/>
                <w:sz w:val="44"/>
                <w:szCs w:val="44"/>
              </w:rPr>
            </w:pPr>
            <w:r w:rsidRPr="00B212C3">
              <w:rPr>
                <w:rFonts w:cstheme="minorHAnsi"/>
                <w:sz w:val="44"/>
                <w:szCs w:val="44"/>
              </w:rPr>
              <w:t>32</w:t>
            </w:r>
          </w:p>
        </w:tc>
        <w:tc>
          <w:tcPr>
            <w:tcW w:w="1148" w:type="dxa"/>
          </w:tcPr>
          <w:p w14:paraId="53E8CC5D" w14:textId="77777777" w:rsidR="00F141F5" w:rsidRPr="00B212C3" w:rsidRDefault="00F141F5" w:rsidP="00F141F5">
            <w:pPr>
              <w:jc w:val="center"/>
              <w:rPr>
                <w:rFonts w:cstheme="minorHAnsi"/>
                <w:sz w:val="44"/>
                <w:szCs w:val="44"/>
              </w:rPr>
            </w:pPr>
          </w:p>
        </w:tc>
      </w:tr>
    </w:tbl>
    <w:p w14:paraId="507C0C5B" w14:textId="594CDB23" w:rsidR="00F141F5" w:rsidRPr="00FC52FF" w:rsidRDefault="00F141F5" w:rsidP="00B212C3">
      <w:pPr>
        <w:jc w:val="center"/>
        <w:rPr>
          <w:rFonts w:cstheme="minorHAnsi"/>
          <w:sz w:val="48"/>
          <w:szCs w:val="48"/>
        </w:rPr>
      </w:pPr>
      <w:r w:rsidRPr="00FC52FF">
        <w:rPr>
          <w:rFonts w:cstheme="minorHAnsi"/>
          <w:sz w:val="48"/>
          <w:szCs w:val="48"/>
        </w:rPr>
        <w:tab/>
      </w:r>
    </w:p>
    <w:p w14:paraId="41F2E051" w14:textId="77777777" w:rsidR="00F141F5" w:rsidRPr="00FC52FF" w:rsidRDefault="00F141F5" w:rsidP="00F141F5">
      <w:pPr>
        <w:rPr>
          <w:rFonts w:cstheme="minorHAnsi"/>
          <w:sz w:val="48"/>
          <w:szCs w:val="48"/>
        </w:rPr>
      </w:pPr>
    </w:p>
    <w:p w14:paraId="1D94546D" w14:textId="77D9AC5D" w:rsidR="00F141F5" w:rsidRPr="00FC52FF" w:rsidRDefault="00F141F5" w:rsidP="00F141F5">
      <w:pPr>
        <w:rPr>
          <w:rFonts w:cstheme="minorHAnsi"/>
          <w:sz w:val="24"/>
          <w:szCs w:val="24"/>
        </w:rPr>
      </w:pPr>
    </w:p>
    <w:p w14:paraId="5E779AA2" w14:textId="0A1FD228" w:rsidR="00F141F5" w:rsidRPr="00FC52FF" w:rsidRDefault="00F141F5" w:rsidP="00F141F5">
      <w:pPr>
        <w:rPr>
          <w:rFonts w:cstheme="minorHAnsi"/>
          <w:sz w:val="24"/>
          <w:szCs w:val="24"/>
        </w:rPr>
        <w:sectPr w:rsidR="00F141F5" w:rsidRPr="00FC52FF">
          <w:footerReference w:type="default" r:id="rId11"/>
          <w:pgSz w:w="11906" w:h="16838"/>
          <w:pgMar w:top="1440" w:right="1440" w:bottom="1440" w:left="1440" w:header="708" w:footer="708" w:gutter="0"/>
          <w:cols w:space="708"/>
          <w:docGrid w:linePitch="360"/>
        </w:sectPr>
      </w:pPr>
      <w:r>
        <w:rPr>
          <w:noProof/>
        </w:rPr>
        <w:drawing>
          <wp:inline distT="0" distB="0" distL="0" distR="0" wp14:anchorId="01CE10B1" wp14:editId="4E163F3D">
            <wp:extent cx="7948111" cy="5934590"/>
            <wp:effectExtent l="0" t="2858"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132" t="295" r="13084" b="394"/>
                    <a:stretch/>
                  </pic:blipFill>
                  <pic:spPr bwMode="auto">
                    <a:xfrm rot="16200000">
                      <a:off x="0" y="0"/>
                      <a:ext cx="7959700" cy="5943243"/>
                    </a:xfrm>
                    <a:prstGeom prst="rect">
                      <a:avLst/>
                    </a:prstGeom>
                    <a:ln>
                      <a:noFill/>
                    </a:ln>
                    <a:extLst>
                      <a:ext uri="{53640926-AAD7-44D8-BBD7-CCE9431645EC}">
                        <a14:shadowObscured xmlns:a14="http://schemas.microsoft.com/office/drawing/2010/main"/>
                      </a:ext>
                    </a:extLst>
                  </pic:spPr>
                </pic:pic>
              </a:graphicData>
            </a:graphic>
          </wp:inline>
        </w:drawing>
      </w:r>
    </w:p>
    <w:p w14:paraId="039B7B56" w14:textId="4AF3FC55" w:rsidR="00F141F5" w:rsidRPr="00FC52FF" w:rsidRDefault="00F141F5" w:rsidP="00F141F5">
      <w:pPr>
        <w:autoSpaceDE w:val="0"/>
        <w:autoSpaceDN w:val="0"/>
        <w:adjustRightInd w:val="0"/>
        <w:spacing w:after="0" w:line="240" w:lineRule="auto"/>
        <w:rPr>
          <w:rFonts w:cstheme="minorHAnsi"/>
          <w:sz w:val="24"/>
          <w:szCs w:val="24"/>
        </w:rPr>
      </w:pPr>
    </w:p>
    <w:p w14:paraId="141D0EE7" w14:textId="77777777" w:rsidR="00F141F5" w:rsidRDefault="00F141F5" w:rsidP="00F141F5">
      <w:pPr>
        <w:rPr>
          <w:rFonts w:cstheme="minorHAnsi"/>
          <w:sz w:val="24"/>
          <w:szCs w:val="24"/>
        </w:rPr>
      </w:pPr>
      <w:r>
        <w:rPr>
          <w:noProof/>
        </w:rPr>
        <w:drawing>
          <wp:inline distT="0" distB="0" distL="0" distR="0" wp14:anchorId="20CC36E4" wp14:editId="04B425C0">
            <wp:extent cx="7677062" cy="523875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75" t="8601" r="16177" b="8448"/>
                    <a:stretch/>
                  </pic:blipFill>
                  <pic:spPr bwMode="auto">
                    <a:xfrm>
                      <a:off x="0" y="0"/>
                      <a:ext cx="7686013" cy="5244858"/>
                    </a:xfrm>
                    <a:prstGeom prst="rect">
                      <a:avLst/>
                    </a:prstGeom>
                    <a:ln>
                      <a:noFill/>
                    </a:ln>
                    <a:extLst>
                      <a:ext uri="{53640926-AAD7-44D8-BBD7-CCE9431645EC}">
                        <a14:shadowObscured xmlns:a14="http://schemas.microsoft.com/office/drawing/2010/main"/>
                      </a:ext>
                    </a:extLst>
                  </pic:spPr>
                </pic:pic>
              </a:graphicData>
            </a:graphic>
          </wp:inline>
        </w:drawing>
      </w:r>
    </w:p>
    <w:p w14:paraId="37362457" w14:textId="77777777" w:rsidR="00025959" w:rsidRDefault="00025959" w:rsidP="00F141F5">
      <w:pPr>
        <w:rPr>
          <w:rFonts w:cstheme="minorHAnsi"/>
          <w:sz w:val="24"/>
          <w:szCs w:val="24"/>
        </w:rPr>
      </w:pPr>
    </w:p>
    <w:p w14:paraId="7ED756B9" w14:textId="3A37CE37" w:rsidR="00025959" w:rsidRPr="00FC52FF" w:rsidRDefault="00025959" w:rsidP="00F141F5">
      <w:pPr>
        <w:rPr>
          <w:rFonts w:cstheme="minorHAnsi"/>
          <w:sz w:val="24"/>
          <w:szCs w:val="24"/>
        </w:rPr>
        <w:sectPr w:rsidR="00025959" w:rsidRPr="00FC52FF" w:rsidSect="00F141F5">
          <w:pgSz w:w="16838" w:h="11906" w:orient="landscape"/>
          <w:pgMar w:top="1440" w:right="1440" w:bottom="1440" w:left="1440" w:header="708" w:footer="708" w:gutter="0"/>
          <w:cols w:space="708"/>
          <w:docGrid w:linePitch="360"/>
        </w:sectPr>
      </w:pPr>
      <w:r>
        <w:rPr>
          <w:noProof/>
        </w:rPr>
        <w:lastRenderedPageBreak/>
        <w:drawing>
          <wp:inline distT="0" distB="0" distL="0" distR="0" wp14:anchorId="09EEDAA4" wp14:editId="065EFF73">
            <wp:extent cx="7931508" cy="5467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119" t="9175" r="17468" b="9403"/>
                    <a:stretch/>
                  </pic:blipFill>
                  <pic:spPr bwMode="auto">
                    <a:xfrm>
                      <a:off x="0" y="0"/>
                      <a:ext cx="7935579" cy="5470156"/>
                    </a:xfrm>
                    <a:prstGeom prst="rect">
                      <a:avLst/>
                    </a:prstGeom>
                    <a:ln>
                      <a:noFill/>
                    </a:ln>
                    <a:extLst>
                      <a:ext uri="{53640926-AAD7-44D8-BBD7-CCE9431645EC}">
                        <a14:shadowObscured xmlns:a14="http://schemas.microsoft.com/office/drawing/2010/main"/>
                      </a:ext>
                    </a:extLst>
                  </pic:spPr>
                </pic:pic>
              </a:graphicData>
            </a:graphic>
          </wp:inline>
        </w:drawing>
      </w:r>
    </w:p>
    <w:p w14:paraId="2626F829" w14:textId="6034B930" w:rsidR="00F141F5" w:rsidRPr="00C527D8" w:rsidRDefault="00F141F5" w:rsidP="00F141F5">
      <w:pPr>
        <w:rPr>
          <w:b/>
          <w:bCs/>
          <w:u w:val="single"/>
        </w:rPr>
      </w:pPr>
      <w:r w:rsidRPr="0005039D">
        <w:rPr>
          <w:rFonts w:cstheme="minorHAnsi"/>
          <w:b/>
          <w:bCs/>
          <w:sz w:val="24"/>
          <w:szCs w:val="24"/>
        </w:rPr>
        <w:lastRenderedPageBreak/>
        <w:t xml:space="preserve">Lesson 1: </w:t>
      </w:r>
      <w:r w:rsidR="00A10465">
        <w:rPr>
          <w:b/>
          <w:bCs/>
          <w:u w:val="single"/>
        </w:rPr>
        <w:t>What skills feature in Language paper 2?</w:t>
      </w:r>
    </w:p>
    <w:p w14:paraId="400B0799" w14:textId="7EF65602" w:rsidR="00F141F5" w:rsidRPr="00C04813" w:rsidRDefault="00F141F5" w:rsidP="00C04813">
      <w:pPr>
        <w:spacing w:line="276" w:lineRule="auto"/>
        <w:rPr>
          <w:b/>
          <w:color w:val="0070C0"/>
        </w:rPr>
      </w:pPr>
      <w:r w:rsidRPr="00FC52FF">
        <w:rPr>
          <w:rFonts w:cstheme="minorHAnsi"/>
          <w:sz w:val="24"/>
          <w:szCs w:val="24"/>
        </w:rPr>
        <w:t xml:space="preserve">LI: </w:t>
      </w:r>
      <w:r w:rsidR="00C04813" w:rsidRPr="000A40AC">
        <w:rPr>
          <w:b/>
          <w:color w:val="0070C0"/>
        </w:rPr>
        <w:t xml:space="preserve">To </w:t>
      </w:r>
      <w:r w:rsidR="00C04813">
        <w:rPr>
          <w:b/>
          <w:color w:val="0070C0"/>
        </w:rPr>
        <w:t>understand what is expected for success in Language Paper 2</w:t>
      </w:r>
    </w:p>
    <w:p w14:paraId="022F5619" w14:textId="58EF5DFA" w:rsidR="00F141F5" w:rsidRPr="00FC52FF" w:rsidRDefault="00F141F5" w:rsidP="00F141F5">
      <w:pPr>
        <w:pStyle w:val="NormalWeb"/>
        <w:spacing w:before="200" w:beforeAutospacing="0" w:after="0" w:afterAutospacing="0" w:line="216" w:lineRule="auto"/>
        <w:rPr>
          <w:rFonts w:asciiTheme="minorHAnsi" w:hAnsiTheme="minorHAnsi" w:cstheme="minorHAnsi"/>
          <w:sz w:val="10"/>
          <w:szCs w:val="10"/>
        </w:rPr>
      </w:pPr>
      <w:r w:rsidRPr="00FC52FF">
        <w:rPr>
          <w:rFonts w:asciiTheme="minorHAnsi" w:eastAsiaTheme="minorEastAsia" w:hAnsiTheme="minorHAnsi" w:cstheme="minorHAnsi"/>
          <w:b/>
          <w:bCs/>
          <w:color w:val="000000" w:themeColor="text1"/>
          <w:kern w:val="24"/>
          <w:sz w:val="22"/>
          <w:szCs w:val="22"/>
        </w:rPr>
        <w:t xml:space="preserve">Do now: </w:t>
      </w:r>
      <w:r w:rsidR="00C04813">
        <w:rPr>
          <w:rFonts w:asciiTheme="minorHAnsi" w:eastAsiaTheme="minorEastAsia" w:hAnsiTheme="minorHAnsi" w:cstheme="minorHAnsi"/>
          <w:b/>
          <w:bCs/>
          <w:color w:val="000000" w:themeColor="text1"/>
          <w:kern w:val="24"/>
          <w:sz w:val="22"/>
          <w:szCs w:val="22"/>
        </w:rPr>
        <w:t>Read through the Zoom In – set a target for yourself</w:t>
      </w:r>
    </w:p>
    <w:p w14:paraId="7A1DA8B8" w14:textId="77777777" w:rsidR="00F141F5" w:rsidRPr="00FC52FF" w:rsidRDefault="00F141F5" w:rsidP="00F141F5">
      <w:pPr>
        <w:rPr>
          <w:rFonts w:cstheme="minorHAnsi"/>
          <w:b/>
          <w:bCs/>
        </w:rPr>
      </w:pPr>
    </w:p>
    <w:p w14:paraId="10E2AF2A" w14:textId="62D19B9B" w:rsidR="00DE1A33" w:rsidRPr="00FC52FF" w:rsidRDefault="00F141F5" w:rsidP="001A7E2E">
      <w:pPr>
        <w:rPr>
          <w:rFonts w:cstheme="minorHAnsi"/>
          <w:b/>
          <w:bCs/>
        </w:rPr>
      </w:pPr>
      <w:r w:rsidRPr="00FC52FF">
        <w:rPr>
          <w:rFonts w:cstheme="minorHAnsi"/>
          <w:b/>
          <w:bCs/>
        </w:rPr>
        <w:t>DART</w:t>
      </w:r>
      <w:r w:rsidR="001A7E2E">
        <w:rPr>
          <w:rFonts w:cstheme="minorHAnsi"/>
          <w:b/>
          <w:bCs/>
        </w:rPr>
        <w:t>:</w:t>
      </w:r>
      <w:r w:rsidR="00D8050C">
        <w:rPr>
          <w:rFonts w:cstheme="minorHAnsi"/>
          <w:b/>
          <w:bCs/>
        </w:rPr>
        <w:t xml:space="preserve"> Read over the KOs for Language Paper 2</w:t>
      </w:r>
    </w:p>
    <w:p w14:paraId="3E4F1AD0" w14:textId="77777777" w:rsidR="00F141F5" w:rsidRPr="00FC52FF" w:rsidRDefault="00F141F5" w:rsidP="00F141F5">
      <w:pPr>
        <w:rPr>
          <w:rFonts w:cstheme="minorHAnsi"/>
          <w:b/>
          <w:bCs/>
        </w:rPr>
      </w:pPr>
      <w:r w:rsidRPr="00FC52FF">
        <w:rPr>
          <w:rFonts w:cstheme="minorHAnsi"/>
          <w:b/>
          <w:bCs/>
        </w:rPr>
        <w:t>DART Tasks</w:t>
      </w:r>
    </w:p>
    <w:p w14:paraId="29C7CC42" w14:textId="5CE86708" w:rsidR="001A7E2E" w:rsidRDefault="00DE1A33" w:rsidP="00F141F5">
      <w:pPr>
        <w:ind w:left="360"/>
        <w:rPr>
          <w:rFonts w:cstheme="minorHAnsi"/>
          <w:b/>
          <w:bCs/>
        </w:rPr>
      </w:pPr>
      <w:r>
        <w:rPr>
          <w:rFonts w:cstheme="minorHAnsi"/>
          <w:b/>
          <w:bCs/>
        </w:rPr>
        <w:t>What are the key differences between Language Paper 1 and Language Paper 2?</w:t>
      </w:r>
    </w:p>
    <w:p w14:paraId="27FEA277" w14:textId="77777777" w:rsidR="002D5BB1" w:rsidRDefault="002D5BB1" w:rsidP="002D5BB1">
      <w:pPr>
        <w:rPr>
          <w:rFonts w:cstheme="minorHAnsi"/>
          <w:b/>
          <w:bCs/>
        </w:rPr>
      </w:pPr>
    </w:p>
    <w:p w14:paraId="5E491602" w14:textId="05C2D1AD" w:rsidR="002D5BB1" w:rsidRPr="002D5BB1" w:rsidRDefault="00F141F5" w:rsidP="002D5BB1">
      <w:pPr>
        <w:rPr>
          <w:rFonts w:cstheme="minorHAnsi"/>
          <w:b/>
          <w:bCs/>
        </w:rPr>
      </w:pPr>
      <w:r w:rsidRPr="000F3B4F">
        <w:rPr>
          <w:rFonts w:cstheme="minorHAnsi"/>
          <w:b/>
          <w:bCs/>
        </w:rPr>
        <w:t xml:space="preserve">DIP TASK: </w:t>
      </w:r>
      <w:r w:rsidR="002D5BB1" w:rsidRPr="00CE2F69">
        <w:t xml:space="preserve">Timed writing </w:t>
      </w:r>
      <w:r w:rsidR="002D5BB1">
        <w:t>transactional task – use the remainder of the lesson to complete this task</w:t>
      </w:r>
      <w:r w:rsidR="00C0253F">
        <w:t>. Plan your paragraphs BEFORE starting the write-up.</w:t>
      </w:r>
    </w:p>
    <w:p w14:paraId="34DE223E" w14:textId="77777777" w:rsidR="002D5BB1" w:rsidRPr="00470B79" w:rsidRDefault="002D5BB1" w:rsidP="002D5BB1">
      <w:pPr>
        <w:contextualSpacing/>
        <w:rPr>
          <w:b/>
          <w:bCs/>
        </w:rPr>
      </w:pPr>
      <w:r w:rsidRPr="00470B79">
        <w:rPr>
          <w:b/>
          <w:bCs/>
        </w:rPr>
        <w:t>Q8 Your school or college is writing an information guide for students who are new to the school/college.</w:t>
      </w:r>
    </w:p>
    <w:p w14:paraId="48D4845B" w14:textId="77777777" w:rsidR="002D5BB1" w:rsidRPr="00470B79" w:rsidRDefault="002D5BB1" w:rsidP="002D5BB1">
      <w:pPr>
        <w:contextualSpacing/>
      </w:pPr>
      <w:r w:rsidRPr="00470B79">
        <w:t>Write the section for the guide with the title ‘Stress-free Settling In’.</w:t>
      </w:r>
    </w:p>
    <w:p w14:paraId="1BE67D1D" w14:textId="77777777" w:rsidR="002D5BB1" w:rsidRPr="00470B79" w:rsidRDefault="002D5BB1" w:rsidP="002D5BB1">
      <w:pPr>
        <w:contextualSpacing/>
      </w:pPr>
      <w:r w:rsidRPr="00470B79">
        <w:t>In your text, you could include:</w:t>
      </w:r>
    </w:p>
    <w:p w14:paraId="745A8425" w14:textId="77777777" w:rsidR="002D5BB1" w:rsidRPr="00470B79" w:rsidRDefault="002D5BB1" w:rsidP="002D5BB1">
      <w:pPr>
        <w:contextualSpacing/>
      </w:pPr>
      <w:r w:rsidRPr="00470B79">
        <w:t>• how to find your way around the site</w:t>
      </w:r>
    </w:p>
    <w:p w14:paraId="4F8C6BA3" w14:textId="77777777" w:rsidR="002D5BB1" w:rsidRPr="00470B79" w:rsidRDefault="002D5BB1" w:rsidP="002D5BB1">
      <w:pPr>
        <w:contextualSpacing/>
      </w:pPr>
      <w:r w:rsidRPr="00470B79">
        <w:t>• ways of getting to know new people</w:t>
      </w:r>
    </w:p>
    <w:p w14:paraId="590A3124" w14:textId="77777777" w:rsidR="002D5BB1" w:rsidRPr="00470B79" w:rsidRDefault="002D5BB1" w:rsidP="002D5BB1">
      <w:pPr>
        <w:contextualSpacing/>
      </w:pPr>
      <w:r w:rsidRPr="00470B79">
        <w:t>• what kinds of feelings new starters may experience</w:t>
      </w:r>
    </w:p>
    <w:p w14:paraId="770C259D" w14:textId="77777777" w:rsidR="002D5BB1" w:rsidRPr="00470B79" w:rsidRDefault="002D5BB1" w:rsidP="002D5BB1">
      <w:pPr>
        <w:contextualSpacing/>
      </w:pPr>
      <w:r w:rsidRPr="00470B79">
        <w:t>as well as any other ideas you might have.</w:t>
      </w:r>
    </w:p>
    <w:p w14:paraId="280BFBB0" w14:textId="77777777" w:rsidR="002D5BB1" w:rsidRPr="00470B79" w:rsidRDefault="002D5BB1" w:rsidP="002D5BB1">
      <w:pPr>
        <w:contextualSpacing/>
      </w:pPr>
      <w:r w:rsidRPr="00470B79">
        <w:rPr>
          <w:i/>
          <w:iCs/>
        </w:rPr>
        <w:t>*Your response will be marked for the accurate and appropriate use of vocabulary,</w:t>
      </w:r>
    </w:p>
    <w:p w14:paraId="343A89A7" w14:textId="3D9EDB0B" w:rsidR="00F141F5" w:rsidRPr="00C0253F" w:rsidRDefault="002D5BB1" w:rsidP="00F141F5">
      <w:pPr>
        <w:contextualSpacing/>
      </w:pPr>
      <w:r w:rsidRPr="00470B79">
        <w:rPr>
          <w:i/>
          <w:iCs/>
        </w:rPr>
        <w:t>spelling, punctuation and grammar.</w:t>
      </w:r>
      <w:r w:rsidR="00C0253F">
        <w:t xml:space="preserve">    </w:t>
      </w:r>
      <w:r w:rsidRPr="00470B79">
        <w:rPr>
          <w:b/>
          <w:bCs/>
        </w:rPr>
        <w:t>(Total for Question 8 = 40 marks)</w:t>
      </w:r>
    </w:p>
    <w:p w14:paraId="44BF9732" w14:textId="77777777" w:rsidR="00F141F5" w:rsidRDefault="00F141F5" w:rsidP="00F141F5">
      <w:pPr>
        <w:rPr>
          <w:rFonts w:cstheme="minorHAnsi"/>
        </w:rPr>
      </w:pPr>
    </w:p>
    <w:p w14:paraId="0518369B" w14:textId="77777777" w:rsidR="00F141F5" w:rsidRDefault="00F141F5" w:rsidP="00F141F5">
      <w:pPr>
        <w:pBdr>
          <w:bottom w:val="single" w:sz="12" w:space="1" w:color="auto"/>
        </w:pBdr>
        <w:rPr>
          <w:rFonts w:cstheme="minorHAnsi"/>
        </w:rPr>
      </w:pPr>
    </w:p>
    <w:p w14:paraId="0CF378D5" w14:textId="77777777" w:rsidR="00F141F5" w:rsidRDefault="00F141F5" w:rsidP="00F141F5">
      <w:pPr>
        <w:rPr>
          <w:rFonts w:cstheme="minorHAnsi"/>
        </w:rPr>
      </w:pPr>
    </w:p>
    <w:p w14:paraId="736F3068" w14:textId="7E71081D" w:rsidR="00F141F5" w:rsidRPr="000F3B4F" w:rsidRDefault="00F141F5" w:rsidP="00F141F5">
      <w:pPr>
        <w:rPr>
          <w:rFonts w:cstheme="minorHAnsi"/>
          <w:b/>
          <w:bCs/>
        </w:rPr>
      </w:pPr>
      <w:r w:rsidRPr="000F3B4F">
        <w:rPr>
          <w:rFonts w:cstheme="minorHAnsi"/>
          <w:b/>
          <w:bCs/>
        </w:rPr>
        <w:t xml:space="preserve">Lesson 2: </w:t>
      </w:r>
      <w:r w:rsidR="001806DB">
        <w:rPr>
          <w:b/>
          <w:bCs/>
          <w:u w:val="single"/>
        </w:rPr>
        <w:t>How to Analyse Language and Structure</w:t>
      </w:r>
    </w:p>
    <w:p w14:paraId="0BA10C5B" w14:textId="562E96AB" w:rsidR="00F141F5" w:rsidRPr="00FC52FF" w:rsidRDefault="00F141F5" w:rsidP="00332355">
      <w:pPr>
        <w:pStyle w:val="Tabletextbullets"/>
        <w:numPr>
          <w:ilvl w:val="0"/>
          <w:numId w:val="0"/>
        </w:numPr>
        <w:tabs>
          <w:tab w:val="left" w:pos="871"/>
        </w:tabs>
        <w:ind w:left="397" w:hanging="397"/>
        <w:rPr>
          <w:rFonts w:asciiTheme="minorHAnsi" w:hAnsiTheme="minorHAnsi" w:cstheme="minorHAnsi"/>
          <w:b/>
          <w:bCs/>
          <w:sz w:val="22"/>
          <w:szCs w:val="22"/>
        </w:rPr>
      </w:pPr>
      <w:r w:rsidRPr="00FC52FF">
        <w:rPr>
          <w:rFonts w:asciiTheme="minorHAnsi" w:hAnsiTheme="minorHAnsi" w:cstheme="minorHAnsi"/>
          <w:b/>
          <w:bCs/>
          <w:sz w:val="22"/>
          <w:szCs w:val="22"/>
        </w:rPr>
        <w:t xml:space="preserve">LI: </w:t>
      </w:r>
      <w:r w:rsidR="00332355">
        <w:rPr>
          <w:rFonts w:asciiTheme="minorHAnsi" w:hAnsiTheme="minorHAnsi" w:cstheme="minorHAnsi"/>
          <w:b/>
          <w:bCs/>
          <w:sz w:val="22"/>
          <w:szCs w:val="22"/>
        </w:rPr>
        <w:tab/>
      </w:r>
      <w:r w:rsidR="00332355" w:rsidRPr="00223393">
        <w:rPr>
          <w:b/>
          <w:color w:val="0070C0"/>
        </w:rPr>
        <w:t xml:space="preserve">To revise approaches to answering the </w:t>
      </w:r>
      <w:r w:rsidR="00332355">
        <w:rPr>
          <w:b/>
          <w:color w:val="0070C0"/>
        </w:rPr>
        <w:t>analysis</w:t>
      </w:r>
      <w:r w:rsidR="00332355" w:rsidRPr="00223393">
        <w:rPr>
          <w:b/>
          <w:color w:val="0070C0"/>
        </w:rPr>
        <w:t xml:space="preserve"> questions in the Language Exam</w:t>
      </w:r>
    </w:p>
    <w:p w14:paraId="3C63BB3A" w14:textId="77777777" w:rsidR="00F141F5" w:rsidRPr="00FC52FF" w:rsidRDefault="00F141F5" w:rsidP="00F141F5">
      <w:pPr>
        <w:pStyle w:val="Tabletextbullets"/>
        <w:numPr>
          <w:ilvl w:val="0"/>
          <w:numId w:val="0"/>
        </w:numPr>
        <w:ind w:left="397" w:hanging="397"/>
        <w:rPr>
          <w:rFonts w:asciiTheme="minorHAnsi" w:hAnsiTheme="minorHAnsi" w:cstheme="minorHAnsi"/>
          <w:b/>
          <w:bCs/>
          <w:sz w:val="22"/>
          <w:szCs w:val="22"/>
        </w:rPr>
      </w:pPr>
    </w:p>
    <w:p w14:paraId="13769391" w14:textId="6889B922" w:rsidR="00F141F5" w:rsidRPr="00FC52FF" w:rsidRDefault="00F141F5" w:rsidP="001A7E2E">
      <w:pPr>
        <w:rPr>
          <w:rFonts w:cstheme="minorHAnsi"/>
          <w:sz w:val="24"/>
          <w:szCs w:val="24"/>
        </w:rPr>
      </w:pPr>
      <w:r w:rsidRPr="000F3B4F">
        <w:rPr>
          <w:rFonts w:cstheme="minorHAnsi"/>
          <w:b/>
          <w:bCs/>
        </w:rPr>
        <w:t>Do now:</w:t>
      </w:r>
      <w:r w:rsidRPr="00FC52FF">
        <w:rPr>
          <w:rFonts w:cstheme="minorHAnsi"/>
        </w:rPr>
        <w:t xml:space="preserve"> </w:t>
      </w:r>
      <w:r w:rsidR="005850C3">
        <w:rPr>
          <w:rFonts w:cstheme="minorHAnsi"/>
        </w:rPr>
        <w:t xml:space="preserve">Read the AO2 </w:t>
      </w:r>
      <w:r w:rsidR="000E36E9">
        <w:rPr>
          <w:rFonts w:cstheme="minorHAnsi"/>
        </w:rPr>
        <w:t>SAL – hi</w:t>
      </w:r>
      <w:r w:rsidR="006C11AE">
        <w:rPr>
          <w:rFonts w:cstheme="minorHAnsi"/>
        </w:rPr>
        <w:t>,….</w:t>
      </w:r>
      <w:proofErr w:type="spellStart"/>
      <w:r w:rsidR="000E36E9">
        <w:rPr>
          <w:rFonts w:cstheme="minorHAnsi"/>
        </w:rPr>
        <w:t>ghlight</w:t>
      </w:r>
      <w:proofErr w:type="spellEnd"/>
      <w:r w:rsidR="000E36E9">
        <w:rPr>
          <w:rFonts w:cstheme="minorHAnsi"/>
        </w:rPr>
        <w:t xml:space="preserve"> the key points and make annotations </w:t>
      </w:r>
    </w:p>
    <w:p w14:paraId="4707EF60" w14:textId="00390E0F" w:rsidR="00F141F5" w:rsidRDefault="00912CE8" w:rsidP="00813672">
      <w:pPr>
        <w:tabs>
          <w:tab w:val="left" w:pos="2127"/>
        </w:tabs>
        <w:rPr>
          <w:rFonts w:cstheme="minorHAnsi"/>
        </w:rPr>
      </w:pPr>
      <w:r>
        <w:rPr>
          <w:rFonts w:cstheme="minorHAnsi"/>
        </w:rPr>
        <w:t>DART: June 2018</w:t>
      </w:r>
      <w:r w:rsidR="00813672">
        <w:rPr>
          <w:rFonts w:cstheme="minorHAnsi"/>
        </w:rPr>
        <w:t xml:space="preserve"> Text 1</w:t>
      </w:r>
    </w:p>
    <w:p w14:paraId="32AB77F7" w14:textId="77777777" w:rsidR="00507462" w:rsidRDefault="00507462" w:rsidP="00507462">
      <w:pPr>
        <w:autoSpaceDE w:val="0"/>
        <w:autoSpaceDN w:val="0"/>
        <w:adjustRightInd w:val="0"/>
        <w:spacing w:after="0" w:line="240" w:lineRule="auto"/>
        <w:rPr>
          <w:rFonts w:ascii="MyriadPro-Bold" w:hAnsi="MyriadPro-Bold" w:cs="MyriadPro-Bold"/>
          <w:b/>
          <w:bCs/>
          <w:sz w:val="24"/>
          <w:szCs w:val="24"/>
        </w:rPr>
      </w:pPr>
      <w:r>
        <w:rPr>
          <w:rFonts w:ascii="MyriadPro-Bold" w:hAnsi="MyriadPro-Bold" w:cs="MyriadPro-Bold"/>
          <w:b/>
          <w:bCs/>
          <w:sz w:val="24"/>
          <w:szCs w:val="24"/>
        </w:rPr>
        <w:t>Read the text below and answer Questions 1–3 on the question paper.</w:t>
      </w:r>
    </w:p>
    <w:p w14:paraId="772601CA" w14:textId="77777777" w:rsidR="00507462" w:rsidRDefault="00507462" w:rsidP="00507462">
      <w:pPr>
        <w:autoSpaceDE w:val="0"/>
        <w:autoSpaceDN w:val="0"/>
        <w:adjustRightInd w:val="0"/>
        <w:spacing w:after="0" w:line="240" w:lineRule="auto"/>
        <w:rPr>
          <w:rFonts w:ascii="MyriadPro-Bold" w:hAnsi="MyriadPro-Bold" w:cs="MyriadPro-Bold"/>
          <w:b/>
          <w:bCs/>
          <w:sz w:val="24"/>
          <w:szCs w:val="24"/>
        </w:rPr>
      </w:pPr>
      <w:r>
        <w:rPr>
          <w:rFonts w:ascii="MyriadPro-Bold" w:hAnsi="MyriadPro-Bold" w:cs="MyriadPro-Bold"/>
          <w:b/>
          <w:bCs/>
          <w:sz w:val="24"/>
          <w:szCs w:val="24"/>
        </w:rPr>
        <w:t>TEXT 1</w:t>
      </w:r>
    </w:p>
    <w:p w14:paraId="081F9208" w14:textId="77777777" w:rsidR="00507462" w:rsidRDefault="00507462" w:rsidP="00507462">
      <w:pPr>
        <w:autoSpaceDE w:val="0"/>
        <w:autoSpaceDN w:val="0"/>
        <w:adjustRightInd w:val="0"/>
        <w:spacing w:after="0" w:line="240" w:lineRule="auto"/>
        <w:rPr>
          <w:rFonts w:ascii="MyriadPro-It" w:hAnsi="MyriadPro-It" w:cs="MyriadPro-It"/>
          <w:i/>
          <w:iCs/>
          <w:sz w:val="24"/>
          <w:szCs w:val="24"/>
        </w:rPr>
      </w:pPr>
      <w:r>
        <w:rPr>
          <w:rFonts w:ascii="MyriadPro-It" w:hAnsi="MyriadPro-It" w:cs="MyriadPro-It"/>
          <w:i/>
          <w:iCs/>
          <w:sz w:val="24"/>
          <w:szCs w:val="24"/>
        </w:rPr>
        <w:t>Extract from ‘Little Milton’ by Tony Russell (2005).</w:t>
      </w:r>
    </w:p>
    <w:p w14:paraId="3E31E2E5" w14:textId="77777777" w:rsidR="00507462" w:rsidRDefault="00507462" w:rsidP="00507462">
      <w:pPr>
        <w:autoSpaceDE w:val="0"/>
        <w:autoSpaceDN w:val="0"/>
        <w:adjustRightInd w:val="0"/>
        <w:spacing w:after="0" w:line="240" w:lineRule="auto"/>
        <w:rPr>
          <w:rFonts w:ascii="MyriadPro-It" w:hAnsi="MyriadPro-It" w:cs="MyriadPro-It"/>
          <w:i/>
          <w:iCs/>
          <w:sz w:val="24"/>
          <w:szCs w:val="24"/>
        </w:rPr>
      </w:pPr>
      <w:r>
        <w:rPr>
          <w:rFonts w:ascii="MyriadPro-It" w:hAnsi="MyriadPro-It" w:cs="MyriadPro-It"/>
          <w:i/>
          <w:iCs/>
          <w:sz w:val="24"/>
          <w:szCs w:val="24"/>
        </w:rPr>
        <w:t>This is an extract from an obituary written by Tony Russell and published in the Guardian</w:t>
      </w:r>
    </w:p>
    <w:p w14:paraId="1ADA488E" w14:textId="77777777" w:rsidR="00507462" w:rsidRDefault="00507462" w:rsidP="00507462">
      <w:pPr>
        <w:autoSpaceDE w:val="0"/>
        <w:autoSpaceDN w:val="0"/>
        <w:adjustRightInd w:val="0"/>
        <w:spacing w:after="0" w:line="240" w:lineRule="auto"/>
        <w:rPr>
          <w:rFonts w:ascii="MyriadPro-It" w:hAnsi="MyriadPro-It" w:cs="MyriadPro-It"/>
          <w:i/>
          <w:iCs/>
          <w:sz w:val="24"/>
          <w:szCs w:val="24"/>
        </w:rPr>
      </w:pPr>
      <w:r>
        <w:rPr>
          <w:rFonts w:ascii="MyriadPro-It" w:hAnsi="MyriadPro-It" w:cs="MyriadPro-It"/>
          <w:i/>
          <w:iCs/>
          <w:sz w:val="24"/>
          <w:szCs w:val="24"/>
        </w:rPr>
        <w:t>newspaper. It describes the musical career of an American singer, “Little” Milton Campbell.</w:t>
      </w:r>
    </w:p>
    <w:p w14:paraId="1C78056C" w14:textId="77777777" w:rsidR="00A53F00" w:rsidRDefault="00A53F00" w:rsidP="00507462">
      <w:pPr>
        <w:autoSpaceDE w:val="0"/>
        <w:autoSpaceDN w:val="0"/>
        <w:adjustRightInd w:val="0"/>
        <w:spacing w:after="0" w:line="240" w:lineRule="auto"/>
        <w:rPr>
          <w:rFonts w:ascii="MyriadPro-Regular" w:hAnsi="MyriadPro-Regular" w:cs="MyriadPro-Regular"/>
          <w:sz w:val="24"/>
          <w:szCs w:val="24"/>
        </w:rPr>
      </w:pPr>
    </w:p>
    <w:p w14:paraId="431E2F80" w14:textId="317CD159"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Although he started out in music in the same place and at the same time as BB King,</w:t>
      </w:r>
    </w:p>
    <w:p w14:paraId="78111903"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Ike Turner and Elvis Presley, “Little” Milton Campbell, who has died aged 70, escaped</w:t>
      </w:r>
    </w:p>
    <w:p w14:paraId="42F98E49"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the confines of blues or rock ‘n’ roll to become a spokesman, through soul music, for the</w:t>
      </w:r>
    </w:p>
    <w:p w14:paraId="7AD46CA5"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entire African-American community.</w:t>
      </w:r>
    </w:p>
    <w:p w14:paraId="4258E5E2"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lastRenderedPageBreak/>
        <w:t>He was born in Inverness, Mississippi, a town less than 10 miles from Indianola, and near</w:t>
      </w:r>
    </w:p>
    <w:p w14:paraId="6777F753"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Leland. His first public appearances, singing and playing guitar, were in the clubs of</w:t>
      </w:r>
    </w:p>
    <w:p w14:paraId="00581E65"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Leland and nearby Greenville’s notorious Nelson Street. At 16, he followed the example</w:t>
      </w:r>
    </w:p>
    <w:p w14:paraId="4F92CA1A" w14:textId="179DFCEE"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of BB King, who was nine-years-older, and tried his luck in Memphis.</w:t>
      </w:r>
    </w:p>
    <w:p w14:paraId="22FCFFD1" w14:textId="77777777" w:rsidR="00436C0E" w:rsidRDefault="00436C0E" w:rsidP="00507462">
      <w:pPr>
        <w:autoSpaceDE w:val="0"/>
        <w:autoSpaceDN w:val="0"/>
        <w:adjustRightInd w:val="0"/>
        <w:spacing w:after="0" w:line="240" w:lineRule="auto"/>
        <w:rPr>
          <w:rFonts w:ascii="MyriadPro-Regular" w:hAnsi="MyriadPro-Regular" w:cs="MyriadPro-Regular"/>
          <w:sz w:val="24"/>
          <w:szCs w:val="24"/>
        </w:rPr>
      </w:pPr>
    </w:p>
    <w:p w14:paraId="4D60373D"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Before he was 20, Milton had made several records for Sam Phillips’s Sun label. They were</w:t>
      </w:r>
    </w:p>
    <w:p w14:paraId="7F3407AE"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a heady* brew of shameless imitation and lawless bravado; several of his vocals were</w:t>
      </w:r>
    </w:p>
    <w:p w14:paraId="0A17AD54"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blatantly modelled on King, but he also seemed to have an ear cocked to another local</w:t>
      </w:r>
    </w:p>
    <w:p w14:paraId="49612098" w14:textId="5EEEC818"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contemporary, Bobby Bland.</w:t>
      </w:r>
    </w:p>
    <w:p w14:paraId="097F3263" w14:textId="77777777" w:rsidR="00436C0E" w:rsidRDefault="00436C0E" w:rsidP="00507462">
      <w:pPr>
        <w:autoSpaceDE w:val="0"/>
        <w:autoSpaceDN w:val="0"/>
        <w:adjustRightInd w:val="0"/>
        <w:spacing w:after="0" w:line="240" w:lineRule="auto"/>
        <w:rPr>
          <w:rFonts w:ascii="MyriadPro-Regular" w:hAnsi="MyriadPro-Regular" w:cs="MyriadPro-Regular"/>
          <w:sz w:val="24"/>
          <w:szCs w:val="24"/>
        </w:rPr>
      </w:pPr>
    </w:p>
    <w:p w14:paraId="2E2C4016"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Milton’s guitar playing was decidedly original, all spiky lines and muddy tone. Like Ike</w:t>
      </w:r>
    </w:p>
    <w:p w14:paraId="72A34FCD"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Turner, who had produced and played on those records, he moved on to East St Louis,</w:t>
      </w:r>
    </w:p>
    <w:p w14:paraId="7E395412" w14:textId="6FBCC87E"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where there were grooming stables of blues and soul artists.</w:t>
      </w:r>
    </w:p>
    <w:p w14:paraId="38648362" w14:textId="77777777" w:rsidR="00436C0E" w:rsidRDefault="00436C0E" w:rsidP="00507462">
      <w:pPr>
        <w:autoSpaceDE w:val="0"/>
        <w:autoSpaceDN w:val="0"/>
        <w:adjustRightInd w:val="0"/>
        <w:spacing w:after="0" w:line="240" w:lineRule="auto"/>
        <w:rPr>
          <w:rFonts w:ascii="MyriadPro-Regular" w:hAnsi="MyriadPro-Regular" w:cs="MyriadPro-Regular"/>
          <w:sz w:val="24"/>
          <w:szCs w:val="24"/>
        </w:rPr>
      </w:pPr>
    </w:p>
    <w:p w14:paraId="785B2641"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Milton’s seven releases on Bobbin were well received, but it was his move, in 1962, to</w:t>
      </w:r>
    </w:p>
    <w:p w14:paraId="5BD78538"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the larger Chess label, in Chicago, that accelerated his progress through the ranks of</w:t>
      </w:r>
    </w:p>
    <w:p w14:paraId="761EAE0D"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up-and-coming blues singers. Milton neither wished nor intended to be typecast as</w:t>
      </w:r>
    </w:p>
    <w:p w14:paraId="12081A78" w14:textId="031118F4"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a blues singer.</w:t>
      </w:r>
    </w:p>
    <w:p w14:paraId="41F6EDA8" w14:textId="77777777" w:rsidR="00436C0E" w:rsidRDefault="00436C0E" w:rsidP="00507462">
      <w:pPr>
        <w:autoSpaceDE w:val="0"/>
        <w:autoSpaceDN w:val="0"/>
        <w:adjustRightInd w:val="0"/>
        <w:spacing w:after="0" w:line="240" w:lineRule="auto"/>
        <w:rPr>
          <w:rFonts w:ascii="MyriadPro-Regular" w:hAnsi="MyriadPro-Regular" w:cs="MyriadPro-Regular"/>
          <w:sz w:val="24"/>
          <w:szCs w:val="24"/>
        </w:rPr>
      </w:pPr>
    </w:p>
    <w:p w14:paraId="5BEC16E1"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xml:space="preserve">“In order to be successful at this,” he noted in an interview with </w:t>
      </w:r>
      <w:r>
        <w:rPr>
          <w:rFonts w:ascii="MyriadPro-It" w:hAnsi="MyriadPro-It" w:cs="MyriadPro-It"/>
          <w:i/>
          <w:iCs/>
          <w:sz w:val="24"/>
          <w:szCs w:val="24"/>
        </w:rPr>
        <w:t xml:space="preserve">Living Blues </w:t>
      </w:r>
      <w:r>
        <w:rPr>
          <w:rFonts w:ascii="MyriadPro-Regular" w:hAnsi="MyriadPro-Regular" w:cs="MyriadPro-Regular"/>
          <w:sz w:val="24"/>
          <w:szCs w:val="24"/>
        </w:rPr>
        <w:t>magazine,</w:t>
      </w:r>
    </w:p>
    <w:p w14:paraId="0B3692CE"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xml:space="preserve">“you have to be versatile.” When </w:t>
      </w:r>
      <w:r>
        <w:rPr>
          <w:rFonts w:ascii="MyriadPro-It" w:hAnsi="MyriadPro-It" w:cs="MyriadPro-It"/>
          <w:i/>
          <w:iCs/>
          <w:sz w:val="24"/>
          <w:szCs w:val="24"/>
        </w:rPr>
        <w:t xml:space="preserve">We’re </w:t>
      </w:r>
      <w:proofErr w:type="spellStart"/>
      <w:r>
        <w:rPr>
          <w:rFonts w:ascii="MyriadPro-It" w:hAnsi="MyriadPro-It" w:cs="MyriadPro-It"/>
          <w:i/>
          <w:iCs/>
          <w:sz w:val="24"/>
          <w:szCs w:val="24"/>
        </w:rPr>
        <w:t>Gonna</w:t>
      </w:r>
      <w:proofErr w:type="spellEnd"/>
      <w:r>
        <w:rPr>
          <w:rFonts w:ascii="MyriadPro-It" w:hAnsi="MyriadPro-It" w:cs="MyriadPro-It"/>
          <w:i/>
          <w:iCs/>
          <w:sz w:val="24"/>
          <w:szCs w:val="24"/>
        </w:rPr>
        <w:t xml:space="preserve"> Make It </w:t>
      </w:r>
      <w:r>
        <w:rPr>
          <w:rFonts w:ascii="MyriadPro-Regular" w:hAnsi="MyriadPro-Regular" w:cs="MyriadPro-Regular"/>
          <w:sz w:val="24"/>
          <w:szCs w:val="24"/>
        </w:rPr>
        <w:t>went to the top of the R&amp;B chart in</w:t>
      </w:r>
    </w:p>
    <w:p w14:paraId="47AA8CE0" w14:textId="10B8CEE0"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the spring of 1965 – Milton was established as one of the leading figures in soul blues.</w:t>
      </w:r>
    </w:p>
    <w:p w14:paraId="1CE52F9C" w14:textId="77777777" w:rsidR="009E095E" w:rsidRDefault="009E095E" w:rsidP="00507462">
      <w:pPr>
        <w:autoSpaceDE w:val="0"/>
        <w:autoSpaceDN w:val="0"/>
        <w:adjustRightInd w:val="0"/>
        <w:spacing w:after="0" w:line="240" w:lineRule="auto"/>
        <w:rPr>
          <w:rFonts w:ascii="MyriadPro-Regular" w:hAnsi="MyriadPro-Regular" w:cs="MyriadPro-Regular"/>
          <w:sz w:val="24"/>
          <w:szCs w:val="24"/>
        </w:rPr>
      </w:pPr>
    </w:p>
    <w:p w14:paraId="74EB555F"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In the early 1970s, Milton made a logical move for anyone working to the templates of</w:t>
      </w:r>
    </w:p>
    <w:p w14:paraId="03372237"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xml:space="preserve">soul and blues, and signed with </w:t>
      </w:r>
      <w:proofErr w:type="spellStart"/>
      <w:r>
        <w:rPr>
          <w:rFonts w:ascii="MyriadPro-Regular" w:hAnsi="MyriadPro-Regular" w:cs="MyriadPro-Regular"/>
          <w:sz w:val="24"/>
          <w:szCs w:val="24"/>
        </w:rPr>
        <w:t>Stax</w:t>
      </w:r>
      <w:proofErr w:type="spellEnd"/>
      <w:r>
        <w:rPr>
          <w:rFonts w:ascii="MyriadPro-Regular" w:hAnsi="MyriadPro-Regular" w:cs="MyriadPro-Regular"/>
          <w:sz w:val="24"/>
          <w:szCs w:val="24"/>
        </w:rPr>
        <w:t xml:space="preserve"> Records. During a five-year period, he produced</w:t>
      </w:r>
    </w:p>
    <w:p w14:paraId="75283F77"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numerous records that were both artistically satisfying and quite successful in the R&amp;B</w:t>
      </w:r>
    </w:p>
    <w:p w14:paraId="2417ADDF"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charts, but he cannily** retained the affection of older and more blues-inclined listeners</w:t>
      </w:r>
    </w:p>
    <w:p w14:paraId="3B76154F" w14:textId="1F602B0C"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xml:space="preserve">with the passionate blues preaching of </w:t>
      </w:r>
      <w:r>
        <w:rPr>
          <w:rFonts w:ascii="MyriadPro-It" w:hAnsi="MyriadPro-It" w:cs="MyriadPro-It"/>
          <w:i/>
          <w:iCs/>
          <w:sz w:val="24"/>
          <w:szCs w:val="24"/>
        </w:rPr>
        <w:t xml:space="preserve">Blue Monday </w:t>
      </w:r>
      <w:r>
        <w:rPr>
          <w:rFonts w:ascii="MyriadPro-Regular" w:hAnsi="MyriadPro-Regular" w:cs="MyriadPro-Regular"/>
          <w:sz w:val="24"/>
          <w:szCs w:val="24"/>
        </w:rPr>
        <w:t xml:space="preserve">or </w:t>
      </w:r>
      <w:r>
        <w:rPr>
          <w:rFonts w:ascii="MyriadPro-It" w:hAnsi="MyriadPro-It" w:cs="MyriadPro-It"/>
          <w:i/>
          <w:iCs/>
          <w:sz w:val="24"/>
          <w:szCs w:val="24"/>
        </w:rPr>
        <w:t>The Thrill Is Gone</w:t>
      </w:r>
      <w:r>
        <w:rPr>
          <w:rFonts w:ascii="MyriadPro-Regular" w:hAnsi="MyriadPro-Regular" w:cs="MyriadPro-Regular"/>
          <w:sz w:val="24"/>
          <w:szCs w:val="24"/>
        </w:rPr>
        <w:t>.</w:t>
      </w:r>
    </w:p>
    <w:p w14:paraId="476027C0" w14:textId="77777777" w:rsidR="009E095E" w:rsidRDefault="009E095E" w:rsidP="00507462">
      <w:pPr>
        <w:autoSpaceDE w:val="0"/>
        <w:autoSpaceDN w:val="0"/>
        <w:adjustRightInd w:val="0"/>
        <w:spacing w:after="0" w:line="240" w:lineRule="auto"/>
        <w:rPr>
          <w:rFonts w:ascii="MyriadPro-Regular" w:hAnsi="MyriadPro-Regular" w:cs="MyriadPro-Regular"/>
          <w:sz w:val="24"/>
          <w:szCs w:val="24"/>
        </w:rPr>
      </w:pPr>
    </w:p>
    <w:p w14:paraId="3C1C549C"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Milton had always kept close ties with the region where he grew up, and would regularly</w:t>
      </w:r>
    </w:p>
    <w:p w14:paraId="25E6C781"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appear both at small clubs and festivals in Mississippi and Arkansas. In 1984, he joined</w:t>
      </w:r>
    </w:p>
    <w:p w14:paraId="218069BF"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proofErr w:type="spellStart"/>
      <w:r>
        <w:rPr>
          <w:rFonts w:ascii="MyriadPro-Regular" w:hAnsi="MyriadPro-Regular" w:cs="MyriadPro-Regular"/>
          <w:sz w:val="24"/>
          <w:szCs w:val="24"/>
        </w:rPr>
        <w:t>Malaco</w:t>
      </w:r>
      <w:proofErr w:type="spellEnd"/>
      <w:r>
        <w:rPr>
          <w:rFonts w:ascii="MyriadPro-Regular" w:hAnsi="MyriadPro-Regular" w:cs="MyriadPro-Regular"/>
          <w:sz w:val="24"/>
          <w:szCs w:val="24"/>
        </w:rPr>
        <w:t>, the southern soul label based in Jackson, Mississippi. During the next 20 years,</w:t>
      </w:r>
    </w:p>
    <w:p w14:paraId="56657B9C" w14:textId="4EE1DA06"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he recorded more than a dozen albums.</w:t>
      </w:r>
    </w:p>
    <w:p w14:paraId="4975F9E3" w14:textId="77777777" w:rsidR="009E095E" w:rsidRDefault="009E095E" w:rsidP="00507462">
      <w:pPr>
        <w:autoSpaceDE w:val="0"/>
        <w:autoSpaceDN w:val="0"/>
        <w:adjustRightInd w:val="0"/>
        <w:spacing w:after="0" w:line="240" w:lineRule="auto"/>
        <w:rPr>
          <w:rFonts w:ascii="MyriadPro-Regular" w:hAnsi="MyriadPro-Regular" w:cs="MyriadPro-Regular"/>
          <w:sz w:val="24"/>
          <w:szCs w:val="24"/>
        </w:rPr>
      </w:pPr>
    </w:p>
    <w:p w14:paraId="0E43E47E"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Like BB King, too, Milton presided over a recorded conference with younger artists, titling</w:t>
      </w:r>
    </w:p>
    <w:p w14:paraId="5DA180ED"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xml:space="preserve">it </w:t>
      </w:r>
      <w:r>
        <w:rPr>
          <w:rFonts w:ascii="MyriadPro-It" w:hAnsi="MyriadPro-It" w:cs="MyriadPro-It"/>
          <w:i/>
          <w:iCs/>
          <w:sz w:val="24"/>
          <w:szCs w:val="24"/>
        </w:rPr>
        <w:t xml:space="preserve">Welcome To Little Milton </w:t>
      </w:r>
      <w:r>
        <w:rPr>
          <w:rFonts w:ascii="MyriadPro-Regular" w:hAnsi="MyriadPro-Regular" w:cs="MyriadPro-Regular"/>
          <w:sz w:val="24"/>
          <w:szCs w:val="24"/>
        </w:rPr>
        <w:t>and pleasing his English fans by including a photograph of</w:t>
      </w:r>
    </w:p>
    <w:p w14:paraId="17DBE50F"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xml:space="preserve">the </w:t>
      </w:r>
      <w:proofErr w:type="spellStart"/>
      <w:r>
        <w:rPr>
          <w:rFonts w:ascii="MyriadPro-Regular" w:hAnsi="MyriadPro-Regular" w:cs="MyriadPro-Regular"/>
          <w:sz w:val="24"/>
          <w:szCs w:val="24"/>
        </w:rPr>
        <w:t>roadsign</w:t>
      </w:r>
      <w:proofErr w:type="spellEnd"/>
      <w:r>
        <w:rPr>
          <w:rFonts w:ascii="MyriadPro-Regular" w:hAnsi="MyriadPro-Regular" w:cs="MyriadPro-Regular"/>
          <w:sz w:val="24"/>
          <w:szCs w:val="24"/>
        </w:rPr>
        <w:t xml:space="preserve"> for that quiet Oxfordshire village. His last album, </w:t>
      </w:r>
      <w:r>
        <w:rPr>
          <w:rFonts w:ascii="MyriadPro-It" w:hAnsi="MyriadPro-It" w:cs="MyriadPro-It"/>
          <w:i/>
          <w:iCs/>
          <w:sz w:val="24"/>
          <w:szCs w:val="24"/>
        </w:rPr>
        <w:t>Think Of Me</w:t>
      </w:r>
      <w:r>
        <w:rPr>
          <w:rFonts w:ascii="MyriadPro-Regular" w:hAnsi="MyriadPro-Regular" w:cs="MyriadPro-Regular"/>
          <w:sz w:val="24"/>
          <w:szCs w:val="24"/>
        </w:rPr>
        <w:t>, was issued</w:t>
      </w:r>
    </w:p>
    <w:p w14:paraId="69EF2592"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recently, and one of his last performances was earlier this year at the Barbican, London.</w:t>
      </w:r>
    </w:p>
    <w:p w14:paraId="168149ED"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He suffered two strokes last month and had been in hospital in Memphis ever since.</w:t>
      </w:r>
    </w:p>
    <w:p w14:paraId="78FDD48C"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His wife, Pat, survives him.</w:t>
      </w:r>
    </w:p>
    <w:p w14:paraId="4973DE04"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p>
    <w:p w14:paraId="02400C14" w14:textId="233BD555"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Milton Campbell, blues and soul singer, born September 7 1934; died August 4 2005</w:t>
      </w:r>
    </w:p>
    <w:p w14:paraId="6E1C0765" w14:textId="77777777" w:rsidR="00507462" w:rsidRDefault="00507462" w:rsidP="00507462">
      <w:pPr>
        <w:autoSpaceDE w:val="0"/>
        <w:autoSpaceDN w:val="0"/>
        <w:adjustRightInd w:val="0"/>
        <w:spacing w:after="0" w:line="240" w:lineRule="auto"/>
        <w:rPr>
          <w:rFonts w:ascii="MyriadPro-Regular" w:hAnsi="MyriadPro-Regular" w:cs="MyriadPro-Regular"/>
          <w:sz w:val="24"/>
          <w:szCs w:val="24"/>
        </w:rPr>
      </w:pPr>
      <w:r>
        <w:rPr>
          <w:rFonts w:ascii="MyriadPro-It" w:hAnsi="MyriadPro-It" w:cs="MyriadPro-It"/>
          <w:i/>
          <w:iCs/>
          <w:sz w:val="24"/>
          <w:szCs w:val="24"/>
        </w:rPr>
        <w:t>heady</w:t>
      </w:r>
      <w:r>
        <w:rPr>
          <w:rFonts w:ascii="MyriadPro-Regular" w:hAnsi="MyriadPro-Regular" w:cs="MyriadPro-Regular"/>
          <w:sz w:val="24"/>
          <w:szCs w:val="24"/>
        </w:rPr>
        <w:t>* - strong</w:t>
      </w:r>
    </w:p>
    <w:p w14:paraId="27DD1849" w14:textId="3C529A66" w:rsidR="00813672" w:rsidRDefault="00507462" w:rsidP="00507462">
      <w:pPr>
        <w:tabs>
          <w:tab w:val="left" w:pos="2127"/>
        </w:tabs>
        <w:rPr>
          <w:rFonts w:ascii="MyriadPro-Regular" w:hAnsi="MyriadPro-Regular" w:cs="MyriadPro-Regular"/>
          <w:sz w:val="24"/>
          <w:szCs w:val="24"/>
        </w:rPr>
      </w:pPr>
      <w:r>
        <w:rPr>
          <w:rFonts w:ascii="MyriadPro-It" w:hAnsi="MyriadPro-It" w:cs="MyriadPro-It"/>
          <w:i/>
          <w:iCs/>
          <w:sz w:val="24"/>
          <w:szCs w:val="24"/>
        </w:rPr>
        <w:t>cannily</w:t>
      </w:r>
      <w:r>
        <w:rPr>
          <w:rFonts w:ascii="MyriadPro-Regular" w:hAnsi="MyriadPro-Regular" w:cs="MyriadPro-Regular"/>
          <w:sz w:val="24"/>
          <w:szCs w:val="24"/>
        </w:rPr>
        <w:t>** - cleverly</w:t>
      </w:r>
    </w:p>
    <w:p w14:paraId="119D1EA6" w14:textId="7588D8D0" w:rsidR="00984171" w:rsidRDefault="00984171" w:rsidP="00984171">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DIP Task: Q3 Analyse how the writer uses language and structure to interest and engage the reader.</w:t>
      </w:r>
    </w:p>
    <w:p w14:paraId="47FA1724" w14:textId="18532797" w:rsidR="00984171" w:rsidRDefault="00984171" w:rsidP="00984171">
      <w:pPr>
        <w:tabs>
          <w:tab w:val="left" w:pos="2127"/>
        </w:tabs>
        <w:rPr>
          <w:rFonts w:cstheme="minorHAnsi"/>
        </w:rPr>
      </w:pPr>
      <w:r>
        <w:rPr>
          <w:rFonts w:ascii="MyriadPro-Regular" w:hAnsi="MyriadPro-Regular" w:cs="MyriadPro-Regular"/>
          <w:sz w:val="24"/>
          <w:szCs w:val="24"/>
        </w:rPr>
        <w:t>Support your views with detailed reference to the text.</w:t>
      </w:r>
      <w:r w:rsidR="00A83FA9">
        <w:rPr>
          <w:rFonts w:ascii="MyriadPro-Regular" w:hAnsi="MyriadPro-Regular" w:cs="MyriadPro-Regular"/>
          <w:sz w:val="24"/>
          <w:szCs w:val="24"/>
        </w:rPr>
        <w:t xml:space="preserve"> 15 marks</w:t>
      </w:r>
    </w:p>
    <w:p w14:paraId="16771D94" w14:textId="77777777" w:rsidR="00F141F5" w:rsidRDefault="00F141F5" w:rsidP="00F141F5">
      <w:pPr>
        <w:rPr>
          <w:rFonts w:cstheme="minorHAnsi"/>
        </w:rPr>
      </w:pPr>
      <w:r>
        <w:rPr>
          <w:rFonts w:cstheme="minorHAnsi"/>
        </w:rPr>
        <w:lastRenderedPageBreak/>
        <w:t>__________________________________________________________________________________</w:t>
      </w:r>
    </w:p>
    <w:p w14:paraId="72B67939" w14:textId="77777777" w:rsidR="00F141F5" w:rsidRDefault="00F141F5" w:rsidP="00F141F5">
      <w:pPr>
        <w:rPr>
          <w:rFonts w:cstheme="minorHAnsi"/>
          <w:sz w:val="24"/>
          <w:szCs w:val="24"/>
        </w:rPr>
      </w:pPr>
    </w:p>
    <w:p w14:paraId="34C277D6" w14:textId="1151E894" w:rsidR="00F141F5" w:rsidRPr="00710650" w:rsidRDefault="00F141F5" w:rsidP="00F141F5">
      <w:pPr>
        <w:rPr>
          <w:rFonts w:cstheme="minorHAnsi"/>
          <w:b/>
          <w:bCs/>
          <w:sz w:val="24"/>
          <w:szCs w:val="24"/>
        </w:rPr>
      </w:pPr>
      <w:r w:rsidRPr="00710650">
        <w:rPr>
          <w:rFonts w:cstheme="minorHAnsi"/>
          <w:b/>
          <w:bCs/>
          <w:sz w:val="24"/>
          <w:szCs w:val="24"/>
        </w:rPr>
        <w:t xml:space="preserve">Lesson 3: </w:t>
      </w:r>
      <w:r w:rsidR="009204FE">
        <w:rPr>
          <w:rFonts w:cstheme="minorHAnsi"/>
          <w:b/>
          <w:bCs/>
          <w:sz w:val="24"/>
          <w:szCs w:val="24"/>
        </w:rPr>
        <w:t>Consolidating Language and Structure Analysis</w:t>
      </w:r>
    </w:p>
    <w:p w14:paraId="1CA22886" w14:textId="77777777" w:rsidR="00DC561F" w:rsidRDefault="00F141F5" w:rsidP="00DC561F">
      <w:pPr>
        <w:spacing w:line="276" w:lineRule="auto"/>
        <w:rPr>
          <w:b/>
          <w:color w:val="0070C0"/>
        </w:rPr>
      </w:pPr>
      <w:r w:rsidRPr="00FC52FF">
        <w:rPr>
          <w:rFonts w:cstheme="minorHAnsi"/>
          <w:b/>
        </w:rPr>
        <w:t xml:space="preserve">LI: </w:t>
      </w:r>
      <w:r w:rsidR="00DC561F" w:rsidRPr="00223393">
        <w:rPr>
          <w:b/>
          <w:color w:val="0070C0"/>
        </w:rPr>
        <w:t xml:space="preserve">To revise approaches to answering the </w:t>
      </w:r>
      <w:r w:rsidR="00DC561F">
        <w:rPr>
          <w:b/>
          <w:color w:val="0070C0"/>
        </w:rPr>
        <w:t>analysis</w:t>
      </w:r>
      <w:r w:rsidR="00DC561F" w:rsidRPr="00223393">
        <w:rPr>
          <w:b/>
          <w:color w:val="0070C0"/>
        </w:rPr>
        <w:t xml:space="preserve"> questions in the Language Exam</w:t>
      </w:r>
      <w:r w:rsidR="00DC561F" w:rsidRPr="008B5411">
        <w:rPr>
          <w:b/>
          <w:color w:val="0070C0"/>
        </w:rPr>
        <w:t xml:space="preserve"> </w:t>
      </w:r>
    </w:p>
    <w:p w14:paraId="6CF512E5" w14:textId="13F96A02" w:rsidR="00F141F5" w:rsidRDefault="00F141F5" w:rsidP="001A7E2E">
      <w:pPr>
        <w:spacing w:after="200" w:line="276" w:lineRule="auto"/>
        <w:rPr>
          <w:rFonts w:cstheme="minorHAnsi"/>
          <w:b/>
        </w:rPr>
      </w:pPr>
    </w:p>
    <w:p w14:paraId="6E97DD7C" w14:textId="086D80BD" w:rsidR="001A7E2E" w:rsidRPr="00FC52FF" w:rsidRDefault="001A7E2E" w:rsidP="001A7E2E">
      <w:pPr>
        <w:spacing w:after="200" w:line="276" w:lineRule="auto"/>
        <w:rPr>
          <w:rFonts w:cstheme="minorHAnsi"/>
          <w:sz w:val="24"/>
          <w:szCs w:val="24"/>
        </w:rPr>
      </w:pPr>
      <w:r>
        <w:rPr>
          <w:rFonts w:cstheme="minorHAnsi"/>
          <w:b/>
        </w:rPr>
        <w:t>Do now:</w:t>
      </w:r>
      <w:r w:rsidR="00DC561F">
        <w:rPr>
          <w:rFonts w:cstheme="minorHAnsi"/>
          <w:b/>
        </w:rPr>
        <w:t xml:space="preserve"> What are your top tips for answering Q3?</w:t>
      </w:r>
    </w:p>
    <w:p w14:paraId="6CB2ED4A" w14:textId="5A9B6171" w:rsidR="00F141F5" w:rsidRDefault="00F141F5" w:rsidP="001A7E2E">
      <w:pPr>
        <w:rPr>
          <w:rFonts w:cstheme="minorHAnsi"/>
          <w:b/>
          <w:bCs/>
          <w:sz w:val="24"/>
          <w:szCs w:val="24"/>
        </w:rPr>
      </w:pPr>
      <w:r w:rsidRPr="00710650">
        <w:rPr>
          <w:rFonts w:cstheme="minorHAnsi"/>
          <w:b/>
          <w:bCs/>
          <w:sz w:val="24"/>
          <w:szCs w:val="24"/>
        </w:rPr>
        <w:t xml:space="preserve">DART: </w:t>
      </w:r>
      <w:r w:rsidR="007765DE">
        <w:rPr>
          <w:rFonts w:cstheme="minorHAnsi"/>
          <w:b/>
          <w:bCs/>
          <w:sz w:val="24"/>
          <w:szCs w:val="24"/>
        </w:rPr>
        <w:t>Read two Q3 responses</w:t>
      </w:r>
    </w:p>
    <w:p w14:paraId="50C12F1F" w14:textId="0C55C8FF" w:rsidR="00261B56" w:rsidRDefault="00261B56" w:rsidP="001A7E2E">
      <w:pPr>
        <w:rPr>
          <w:rFonts w:cstheme="minorHAnsi"/>
          <w:b/>
          <w:bCs/>
          <w:sz w:val="27"/>
          <w:szCs w:val="27"/>
        </w:rPr>
      </w:pPr>
      <w:r>
        <w:rPr>
          <w:noProof/>
        </w:rPr>
        <w:drawing>
          <wp:inline distT="0" distB="0" distL="0" distR="0" wp14:anchorId="64A91976" wp14:editId="3EA9B4DF">
            <wp:extent cx="4975630" cy="424239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594" t="18806" r="34144" b="12558"/>
                    <a:stretch/>
                  </pic:blipFill>
                  <pic:spPr bwMode="auto">
                    <a:xfrm>
                      <a:off x="0" y="0"/>
                      <a:ext cx="4986921" cy="4252018"/>
                    </a:xfrm>
                    <a:prstGeom prst="rect">
                      <a:avLst/>
                    </a:prstGeom>
                    <a:ln>
                      <a:noFill/>
                    </a:ln>
                    <a:extLst>
                      <a:ext uri="{53640926-AAD7-44D8-BBD7-CCE9431645EC}">
                        <a14:shadowObscured xmlns:a14="http://schemas.microsoft.com/office/drawing/2010/main"/>
                      </a:ext>
                    </a:extLst>
                  </pic:spPr>
                </pic:pic>
              </a:graphicData>
            </a:graphic>
          </wp:inline>
        </w:drawing>
      </w:r>
    </w:p>
    <w:p w14:paraId="520C8885" w14:textId="55083EF2" w:rsidR="00A87840" w:rsidRDefault="00A87840" w:rsidP="001A7E2E">
      <w:pPr>
        <w:rPr>
          <w:rFonts w:cstheme="minorHAnsi"/>
          <w:b/>
          <w:bCs/>
          <w:sz w:val="27"/>
          <w:szCs w:val="27"/>
        </w:rPr>
      </w:pPr>
      <w:r w:rsidRPr="00A87840">
        <w:rPr>
          <w:rFonts w:cstheme="minorHAnsi"/>
          <w:b/>
          <w:bCs/>
          <w:noProof/>
          <w:sz w:val="27"/>
          <w:szCs w:val="27"/>
        </w:rPr>
        <w:lastRenderedPageBreak/>
        <w:drawing>
          <wp:inline distT="0" distB="0" distL="0" distR="0" wp14:anchorId="65159424" wp14:editId="25ED83FD">
            <wp:extent cx="5731510" cy="77203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720330"/>
                    </a:xfrm>
                    <a:prstGeom prst="rect">
                      <a:avLst/>
                    </a:prstGeom>
                    <a:noFill/>
                    <a:ln>
                      <a:noFill/>
                    </a:ln>
                  </pic:spPr>
                </pic:pic>
              </a:graphicData>
            </a:graphic>
          </wp:inline>
        </w:drawing>
      </w:r>
    </w:p>
    <w:p w14:paraId="0F402E65" w14:textId="5A7BBE88" w:rsidR="00867F9D" w:rsidRPr="00FC52FF" w:rsidRDefault="00867F9D" w:rsidP="001A7E2E">
      <w:pPr>
        <w:rPr>
          <w:rFonts w:cstheme="minorHAnsi"/>
          <w:b/>
          <w:bCs/>
          <w:sz w:val="27"/>
          <w:szCs w:val="27"/>
        </w:rPr>
      </w:pPr>
      <w:r w:rsidRPr="00867F9D">
        <w:rPr>
          <w:rFonts w:cstheme="minorHAnsi"/>
          <w:b/>
          <w:bCs/>
          <w:noProof/>
          <w:sz w:val="27"/>
          <w:szCs w:val="27"/>
        </w:rPr>
        <w:lastRenderedPageBreak/>
        <w:drawing>
          <wp:inline distT="0" distB="0" distL="0" distR="0" wp14:anchorId="42D889F4" wp14:editId="0F433D77">
            <wp:extent cx="5731510" cy="74060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406005"/>
                    </a:xfrm>
                    <a:prstGeom prst="rect">
                      <a:avLst/>
                    </a:prstGeom>
                    <a:noFill/>
                    <a:ln>
                      <a:noFill/>
                    </a:ln>
                  </pic:spPr>
                </pic:pic>
              </a:graphicData>
            </a:graphic>
          </wp:inline>
        </w:drawing>
      </w:r>
    </w:p>
    <w:p w14:paraId="410DFBFE" w14:textId="71827C50" w:rsidR="00F141F5" w:rsidRDefault="0077022F" w:rsidP="00F141F5">
      <w:pPr>
        <w:rPr>
          <w:rFonts w:cstheme="minorHAnsi"/>
          <w:sz w:val="24"/>
          <w:szCs w:val="24"/>
        </w:rPr>
      </w:pPr>
      <w:r>
        <w:rPr>
          <w:rFonts w:cstheme="minorHAnsi"/>
          <w:sz w:val="24"/>
          <w:szCs w:val="24"/>
        </w:rPr>
        <w:t>DART tasks:</w:t>
      </w:r>
    </w:p>
    <w:p w14:paraId="35E7F4F6" w14:textId="7320CC50" w:rsidR="0077022F" w:rsidRPr="0077022F" w:rsidRDefault="0077022F" w:rsidP="0077022F">
      <w:pPr>
        <w:pStyle w:val="ListParagraph"/>
        <w:numPr>
          <w:ilvl w:val="0"/>
          <w:numId w:val="31"/>
        </w:numPr>
        <w:rPr>
          <w:rFonts w:cstheme="minorHAnsi"/>
          <w:sz w:val="24"/>
          <w:szCs w:val="24"/>
        </w:rPr>
      </w:pPr>
      <w:r>
        <w:rPr>
          <w:rFonts w:cstheme="minorHAnsi"/>
          <w:sz w:val="24"/>
          <w:szCs w:val="24"/>
        </w:rPr>
        <w:t>Create a WWW/EBI for both answers</w:t>
      </w:r>
    </w:p>
    <w:p w14:paraId="377B34DD" w14:textId="63D00EFC" w:rsidR="00F141F5" w:rsidRPr="00FC52FF" w:rsidRDefault="00F141F5" w:rsidP="001A7E2E">
      <w:pPr>
        <w:rPr>
          <w:rFonts w:cstheme="minorHAnsi"/>
          <w:sz w:val="24"/>
          <w:szCs w:val="24"/>
        </w:rPr>
      </w:pPr>
      <w:r w:rsidRPr="00710650">
        <w:rPr>
          <w:rFonts w:cstheme="minorHAnsi"/>
          <w:b/>
          <w:bCs/>
          <w:sz w:val="24"/>
          <w:szCs w:val="24"/>
        </w:rPr>
        <w:t xml:space="preserve">DIP TASK: </w:t>
      </w:r>
      <w:r w:rsidR="0090589A">
        <w:rPr>
          <w:rFonts w:cstheme="minorHAnsi"/>
          <w:b/>
          <w:bCs/>
          <w:sz w:val="24"/>
          <w:szCs w:val="24"/>
        </w:rPr>
        <w:t>Redraft a section of your answer from yesterday in blue pen</w:t>
      </w:r>
    </w:p>
    <w:p w14:paraId="0CA7C4E6" w14:textId="77777777" w:rsidR="00F141F5" w:rsidRPr="00FC52FF" w:rsidRDefault="00F141F5" w:rsidP="00F141F5">
      <w:pPr>
        <w:rPr>
          <w:rFonts w:cstheme="minorHAnsi"/>
          <w:sz w:val="24"/>
          <w:szCs w:val="24"/>
        </w:rPr>
      </w:pPr>
    </w:p>
    <w:p w14:paraId="05BFC7E6" w14:textId="77777777" w:rsidR="00F141F5" w:rsidRPr="00FC52FF" w:rsidRDefault="00F141F5" w:rsidP="00F141F5">
      <w:pPr>
        <w:pBdr>
          <w:bottom w:val="single" w:sz="12" w:space="1" w:color="auto"/>
        </w:pBdr>
        <w:rPr>
          <w:rFonts w:cstheme="minorHAnsi"/>
          <w:sz w:val="24"/>
          <w:szCs w:val="24"/>
        </w:rPr>
      </w:pPr>
    </w:p>
    <w:p w14:paraId="6C5539A1" w14:textId="233E4290" w:rsidR="00F141F5" w:rsidRPr="00CF61B1" w:rsidRDefault="00F141F5" w:rsidP="00F141F5">
      <w:pPr>
        <w:rPr>
          <w:rFonts w:cstheme="minorHAnsi"/>
          <w:b/>
          <w:bCs/>
          <w:sz w:val="24"/>
          <w:szCs w:val="24"/>
        </w:rPr>
      </w:pPr>
      <w:r w:rsidRPr="00CF61B1">
        <w:rPr>
          <w:rFonts w:cstheme="minorHAnsi"/>
          <w:b/>
          <w:bCs/>
          <w:sz w:val="24"/>
          <w:szCs w:val="24"/>
        </w:rPr>
        <w:t xml:space="preserve">Lesson 4: </w:t>
      </w:r>
      <w:r w:rsidR="00681898">
        <w:rPr>
          <w:rFonts w:cstheme="minorHAnsi"/>
          <w:b/>
          <w:bCs/>
          <w:sz w:val="24"/>
          <w:szCs w:val="24"/>
        </w:rPr>
        <w:t>How do we approach evaluation?</w:t>
      </w:r>
    </w:p>
    <w:p w14:paraId="1C90D77E" w14:textId="16027691" w:rsidR="00F141F5" w:rsidRPr="00FC52FF" w:rsidRDefault="00F141F5" w:rsidP="00F141F5">
      <w:pPr>
        <w:spacing w:after="200" w:line="276" w:lineRule="auto"/>
        <w:rPr>
          <w:rFonts w:cstheme="minorHAnsi"/>
          <w:b/>
        </w:rPr>
      </w:pPr>
      <w:r w:rsidRPr="00FC52FF">
        <w:rPr>
          <w:rFonts w:cstheme="minorHAnsi"/>
          <w:b/>
        </w:rPr>
        <w:t xml:space="preserve">LI: </w:t>
      </w:r>
      <w:r w:rsidR="00785104" w:rsidRPr="00223393">
        <w:rPr>
          <w:b/>
          <w:color w:val="0070C0"/>
        </w:rPr>
        <w:t xml:space="preserve">To revise approaches to answering the </w:t>
      </w:r>
      <w:r w:rsidR="00785104">
        <w:rPr>
          <w:b/>
          <w:color w:val="0070C0"/>
        </w:rPr>
        <w:t>evaluation</w:t>
      </w:r>
      <w:r w:rsidR="00785104" w:rsidRPr="00223393">
        <w:rPr>
          <w:b/>
          <w:color w:val="0070C0"/>
        </w:rPr>
        <w:t xml:space="preserve"> question in the Language Exam</w:t>
      </w:r>
    </w:p>
    <w:p w14:paraId="6BFBCF17" w14:textId="579C92D5" w:rsidR="00F141F5" w:rsidRDefault="00F141F5" w:rsidP="00823AF5">
      <w:pPr>
        <w:spacing w:before="200" w:after="0" w:line="216" w:lineRule="auto"/>
        <w:rPr>
          <w:rFonts w:eastAsiaTheme="minorEastAsia" w:cstheme="minorHAnsi"/>
          <w:color w:val="000000" w:themeColor="text1"/>
          <w:kern w:val="24"/>
          <w:lang w:eastAsia="en-GB"/>
        </w:rPr>
      </w:pPr>
      <w:r w:rsidRPr="00FC52FF">
        <w:rPr>
          <w:rFonts w:eastAsiaTheme="minorEastAsia" w:cstheme="minorHAnsi"/>
          <w:color w:val="000000" w:themeColor="text1"/>
          <w:kern w:val="24"/>
          <w:lang w:eastAsia="en-GB"/>
        </w:rPr>
        <w:t xml:space="preserve">Do now: </w:t>
      </w:r>
      <w:r w:rsidR="007F2E41">
        <w:rPr>
          <w:rFonts w:eastAsiaTheme="minorEastAsia" w:cstheme="minorHAnsi"/>
          <w:color w:val="000000" w:themeColor="text1"/>
          <w:kern w:val="24"/>
          <w:lang w:eastAsia="en-GB"/>
        </w:rPr>
        <w:t>Read the Evaluation SAL. Highlight and annotate key points.</w:t>
      </w:r>
    </w:p>
    <w:p w14:paraId="2CB9CBC6" w14:textId="33239E71" w:rsidR="00D4284D" w:rsidRDefault="00D4284D" w:rsidP="00823AF5">
      <w:pPr>
        <w:spacing w:before="200" w:after="0" w:line="216" w:lineRule="auto"/>
        <w:rPr>
          <w:rFonts w:eastAsiaTheme="minorEastAsia" w:cstheme="minorHAnsi"/>
          <w:color w:val="000000" w:themeColor="text1"/>
          <w:kern w:val="24"/>
          <w:lang w:eastAsia="en-GB"/>
        </w:rPr>
      </w:pPr>
      <w:r w:rsidRPr="00FC52FF">
        <w:rPr>
          <w:rFonts w:eastAsia="Times New Roman" w:cstheme="minorHAnsi"/>
          <w:noProof/>
          <w:sz w:val="8"/>
          <w:szCs w:val="8"/>
          <w:lang w:eastAsia="en-GB"/>
        </w:rPr>
        <w:drawing>
          <wp:inline distT="0" distB="0" distL="0" distR="0" wp14:anchorId="7882304F" wp14:editId="3584500B">
            <wp:extent cx="5305425" cy="2984228"/>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7254" cy="2990882"/>
                    </a:xfrm>
                    <a:prstGeom prst="rect">
                      <a:avLst/>
                    </a:prstGeom>
                  </pic:spPr>
                </pic:pic>
              </a:graphicData>
            </a:graphic>
          </wp:inline>
        </w:drawing>
      </w:r>
    </w:p>
    <w:p w14:paraId="6BD9B9E2" w14:textId="71287968" w:rsidR="008D27BE" w:rsidRPr="008D27BE" w:rsidRDefault="00560238" w:rsidP="008D27BE">
      <w:pPr>
        <w:pStyle w:val="NormalWeb"/>
        <w:spacing w:before="200" w:beforeAutospacing="0" w:after="0" w:afterAutospacing="0" w:line="216" w:lineRule="auto"/>
      </w:pPr>
      <w:r>
        <w:rPr>
          <w:rFonts w:eastAsiaTheme="minorEastAsia" w:cstheme="minorHAnsi"/>
          <w:color w:val="000000" w:themeColor="text1"/>
          <w:kern w:val="24"/>
        </w:rPr>
        <w:t>Evaluation</w:t>
      </w:r>
      <w:r w:rsidR="008D27BE">
        <w:rPr>
          <w:rFonts w:eastAsiaTheme="minorEastAsia" w:cstheme="minorHAnsi"/>
          <w:color w:val="000000" w:themeColor="text1"/>
          <w:kern w:val="24"/>
        </w:rPr>
        <w:t xml:space="preserve"> notes: </w:t>
      </w:r>
      <w:r w:rsidR="008D27BE" w:rsidRPr="008D27BE">
        <w:rPr>
          <w:rFonts w:asciiTheme="minorHAnsi" w:eastAsiaTheme="minorEastAsia" w:hAnsi="Calibri" w:cstheme="minorBidi"/>
          <w:color w:val="000000" w:themeColor="text1"/>
          <w:kern w:val="24"/>
        </w:rPr>
        <w:t xml:space="preserve">The focus of evaluation is upon </w:t>
      </w:r>
      <w:r w:rsidR="008D27BE" w:rsidRPr="008D27BE">
        <w:rPr>
          <w:rFonts w:asciiTheme="minorHAnsi" w:eastAsiaTheme="minorEastAsia" w:hAnsi="Calibri" w:cstheme="minorBidi"/>
          <w:b/>
          <w:bCs/>
          <w:color w:val="000000" w:themeColor="text1"/>
          <w:kern w:val="24"/>
        </w:rPr>
        <w:t xml:space="preserve">how well </w:t>
      </w:r>
      <w:r w:rsidR="008D27BE" w:rsidRPr="008D27BE">
        <w:rPr>
          <w:rFonts w:asciiTheme="minorHAnsi" w:eastAsiaTheme="minorEastAsia" w:hAnsi="Calibri" w:cstheme="minorBidi"/>
          <w:color w:val="000000" w:themeColor="text1"/>
          <w:kern w:val="24"/>
        </w:rPr>
        <w:t>something has been achieved, not merely upon how it has been achieved.</w:t>
      </w:r>
    </w:p>
    <w:p w14:paraId="1ABD121C" w14:textId="77777777" w:rsidR="008D27BE" w:rsidRPr="008D27BE" w:rsidRDefault="008D27BE" w:rsidP="008D27BE">
      <w:pPr>
        <w:spacing w:before="200" w:after="0" w:line="216" w:lineRule="auto"/>
        <w:rPr>
          <w:rFonts w:ascii="Times New Roman" w:eastAsia="Times New Roman" w:hAnsi="Times New Roman" w:cs="Times New Roman"/>
          <w:sz w:val="24"/>
          <w:szCs w:val="24"/>
          <w:lang w:eastAsia="en-GB"/>
        </w:rPr>
      </w:pPr>
      <w:r w:rsidRPr="008D27BE">
        <w:rPr>
          <w:rFonts w:eastAsiaTheme="minorEastAsia" w:hAnsi="Calibri"/>
          <w:color w:val="000000"/>
          <w:kern w:val="24"/>
          <w:position w:val="1"/>
          <w:sz w:val="24"/>
          <w:szCs w:val="24"/>
          <w:highlight w:val="cyan"/>
          <w:lang w:eastAsia="en-GB"/>
        </w:rPr>
        <w:t>As you write your answer make sure that you are evaluating by saying how well something has been done by the writer, not just what has been done.</w:t>
      </w:r>
    </w:p>
    <w:p w14:paraId="626C6B26" w14:textId="77777777" w:rsidR="008D27BE" w:rsidRPr="008D27BE" w:rsidRDefault="008D27BE" w:rsidP="008D27BE">
      <w:pPr>
        <w:spacing w:before="200" w:after="0" w:line="216" w:lineRule="auto"/>
        <w:rPr>
          <w:rFonts w:ascii="Times New Roman" w:eastAsia="Times New Roman" w:hAnsi="Times New Roman" w:cs="Times New Roman"/>
          <w:sz w:val="24"/>
          <w:szCs w:val="24"/>
          <w:lang w:eastAsia="en-GB"/>
        </w:rPr>
      </w:pPr>
      <w:r w:rsidRPr="008D27BE">
        <w:rPr>
          <w:rFonts w:ascii="Calibri" w:eastAsia="Calibri" w:hAnsi="Calibri"/>
          <w:color w:val="000000" w:themeColor="text1"/>
          <w:kern w:val="24"/>
          <w:sz w:val="24"/>
          <w:szCs w:val="24"/>
          <w:lang w:eastAsia="en-GB"/>
        </w:rPr>
        <w:t xml:space="preserve">A detached critical overview is important. Look at the text holistically – mention the beginning, middle, end. </w:t>
      </w:r>
    </w:p>
    <w:p w14:paraId="74578CBC" w14:textId="77777777" w:rsidR="008D27BE" w:rsidRPr="008D27BE" w:rsidRDefault="008D27BE" w:rsidP="008D27BE">
      <w:pPr>
        <w:numPr>
          <w:ilvl w:val="0"/>
          <w:numId w:val="32"/>
        </w:numPr>
        <w:spacing w:after="0" w:line="216" w:lineRule="auto"/>
        <w:ind w:left="1080"/>
        <w:contextualSpacing/>
        <w:rPr>
          <w:rFonts w:ascii="Times New Roman" w:eastAsia="Times New Roman" w:hAnsi="Times New Roman" w:cs="Times New Roman"/>
          <w:sz w:val="24"/>
          <w:szCs w:val="24"/>
          <w:lang w:eastAsia="en-GB"/>
        </w:rPr>
      </w:pPr>
      <w:r w:rsidRPr="008D27BE">
        <w:rPr>
          <w:rFonts w:ascii="Calibri" w:eastAsia="Calibri" w:hAnsi="Calibri"/>
          <w:color w:val="000000" w:themeColor="text1"/>
          <w:kern w:val="24"/>
          <w:sz w:val="24"/>
          <w:szCs w:val="24"/>
          <w:lang w:eastAsia="en-GB"/>
        </w:rPr>
        <w:t xml:space="preserve">How do things change as the extract progresses? </w:t>
      </w:r>
    </w:p>
    <w:p w14:paraId="5DBEF2C5" w14:textId="77777777" w:rsidR="008D27BE" w:rsidRPr="008D27BE" w:rsidRDefault="008D27BE" w:rsidP="008D27BE">
      <w:pPr>
        <w:numPr>
          <w:ilvl w:val="0"/>
          <w:numId w:val="32"/>
        </w:numPr>
        <w:spacing w:after="0" w:line="216" w:lineRule="auto"/>
        <w:ind w:left="1080"/>
        <w:contextualSpacing/>
        <w:rPr>
          <w:rFonts w:ascii="Times New Roman" w:eastAsia="Times New Roman" w:hAnsi="Times New Roman" w:cs="Times New Roman"/>
          <w:sz w:val="24"/>
          <w:szCs w:val="24"/>
          <w:lang w:eastAsia="en-GB"/>
        </w:rPr>
      </w:pPr>
      <w:r w:rsidRPr="008D27BE">
        <w:rPr>
          <w:rFonts w:ascii="Calibri" w:eastAsia="Calibri" w:hAnsi="Calibri"/>
          <w:color w:val="000000" w:themeColor="text1"/>
          <w:kern w:val="24"/>
          <w:sz w:val="24"/>
          <w:szCs w:val="24"/>
          <w:lang w:eastAsia="en-GB"/>
        </w:rPr>
        <w:t>Mention the tone of the text and “direction of travel”. What are the threads in the extract (tone, ideas, words, structure) and how are these linked?</w:t>
      </w:r>
    </w:p>
    <w:p w14:paraId="01744DC1" w14:textId="2BE28614" w:rsidR="008D27BE" w:rsidRPr="008D27BE" w:rsidRDefault="008D27BE" w:rsidP="008D27BE">
      <w:pPr>
        <w:numPr>
          <w:ilvl w:val="0"/>
          <w:numId w:val="32"/>
        </w:numPr>
        <w:spacing w:after="0" w:line="216" w:lineRule="auto"/>
        <w:ind w:left="1080"/>
        <w:contextualSpacing/>
        <w:rPr>
          <w:rFonts w:ascii="Times New Roman" w:eastAsia="Times New Roman" w:hAnsi="Times New Roman" w:cs="Times New Roman"/>
          <w:sz w:val="24"/>
          <w:szCs w:val="24"/>
          <w:lang w:eastAsia="en-GB"/>
        </w:rPr>
      </w:pPr>
      <w:r w:rsidRPr="008D27BE">
        <w:rPr>
          <w:rFonts w:ascii="Calibri" w:eastAsia="Calibri" w:hAnsi="Calibri"/>
          <w:color w:val="000000" w:themeColor="text1"/>
          <w:kern w:val="24"/>
          <w:sz w:val="24"/>
          <w:szCs w:val="24"/>
          <w:lang w:eastAsia="en-GB"/>
        </w:rPr>
        <w:t>Focus on Settings/</w:t>
      </w:r>
      <w:r w:rsidR="005F25FF">
        <w:rPr>
          <w:rFonts w:ascii="Calibri" w:eastAsia="Calibri" w:hAnsi="Calibri"/>
          <w:color w:val="000000" w:themeColor="text1"/>
          <w:kern w:val="24"/>
          <w:sz w:val="24"/>
          <w:szCs w:val="24"/>
          <w:lang w:eastAsia="en-GB"/>
        </w:rPr>
        <w:t>People/</w:t>
      </w:r>
      <w:r w:rsidRPr="008D27BE">
        <w:rPr>
          <w:rFonts w:ascii="Calibri" w:eastAsia="Calibri" w:hAnsi="Calibri"/>
          <w:color w:val="000000" w:themeColor="text1"/>
          <w:kern w:val="24"/>
          <w:sz w:val="24"/>
          <w:szCs w:val="24"/>
          <w:lang w:eastAsia="en-GB"/>
        </w:rPr>
        <w:t>Ideas/Themes/Events</w:t>
      </w:r>
    </w:p>
    <w:p w14:paraId="5DA90375" w14:textId="2EED90B9" w:rsidR="007E06E7" w:rsidRPr="00FC52FF" w:rsidRDefault="007E06E7" w:rsidP="00F141F5">
      <w:pPr>
        <w:spacing w:before="200" w:after="0" w:line="216" w:lineRule="auto"/>
        <w:rPr>
          <w:rFonts w:eastAsiaTheme="minorEastAsia" w:cstheme="minorHAnsi"/>
          <w:color w:val="000000" w:themeColor="text1"/>
          <w:kern w:val="24"/>
          <w:lang w:eastAsia="en-GB"/>
        </w:rPr>
      </w:pPr>
      <w:r>
        <w:rPr>
          <w:rFonts w:eastAsiaTheme="minorEastAsia" w:cstheme="minorHAnsi"/>
          <w:color w:val="000000" w:themeColor="text1"/>
          <w:kern w:val="24"/>
          <w:lang w:eastAsia="en-GB"/>
        </w:rPr>
        <w:lastRenderedPageBreak/>
        <w:t>What – How - How well?</w:t>
      </w:r>
      <w:r w:rsidR="003724DA">
        <w:rPr>
          <w:rFonts w:eastAsiaTheme="minorEastAsia" w:cstheme="minorHAnsi"/>
          <w:color w:val="000000" w:themeColor="text1"/>
          <w:kern w:val="24"/>
          <w:lang w:eastAsia="en-GB"/>
        </w:rPr>
        <w:t xml:space="preserve">  </w:t>
      </w:r>
      <w:r>
        <w:rPr>
          <w:rFonts w:eastAsiaTheme="minorEastAsia" w:cstheme="minorHAnsi"/>
          <w:color w:val="000000" w:themeColor="text1"/>
          <w:kern w:val="24"/>
          <w:lang w:eastAsia="en-GB"/>
        </w:rPr>
        <w:t xml:space="preserve">Sample: </w:t>
      </w:r>
      <w:r w:rsidR="003724DA">
        <w:rPr>
          <w:noProof/>
        </w:rPr>
        <w:drawing>
          <wp:inline distT="0" distB="0" distL="0" distR="0" wp14:anchorId="53406E6C" wp14:editId="1A51D706">
            <wp:extent cx="6089512" cy="27432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496" t="37612" r="12433" b="15861"/>
                    <a:stretch/>
                  </pic:blipFill>
                  <pic:spPr bwMode="auto">
                    <a:xfrm>
                      <a:off x="0" y="0"/>
                      <a:ext cx="6108767" cy="2751874"/>
                    </a:xfrm>
                    <a:prstGeom prst="rect">
                      <a:avLst/>
                    </a:prstGeom>
                    <a:ln>
                      <a:noFill/>
                    </a:ln>
                    <a:extLst>
                      <a:ext uri="{53640926-AAD7-44D8-BBD7-CCE9431645EC}">
                        <a14:shadowObscured xmlns:a14="http://schemas.microsoft.com/office/drawing/2010/main"/>
                      </a:ext>
                    </a:extLst>
                  </pic:spPr>
                </pic:pic>
              </a:graphicData>
            </a:graphic>
          </wp:inline>
        </w:drawing>
      </w:r>
    </w:p>
    <w:p w14:paraId="01933C15" w14:textId="77777777" w:rsidR="00F141F5" w:rsidRPr="00DF7849" w:rsidRDefault="00F141F5" w:rsidP="00F141F5">
      <w:pPr>
        <w:spacing w:before="200" w:after="0" w:line="216" w:lineRule="auto"/>
        <w:rPr>
          <w:rFonts w:eastAsia="Times New Roman" w:cstheme="minorHAnsi"/>
          <w:sz w:val="6"/>
          <w:szCs w:val="6"/>
          <w:lang w:eastAsia="en-GB"/>
        </w:rPr>
      </w:pPr>
    </w:p>
    <w:p w14:paraId="087496A6" w14:textId="0889E650" w:rsidR="00F141F5" w:rsidRDefault="00F141F5" w:rsidP="00F141F5">
      <w:pPr>
        <w:spacing w:after="200" w:line="276" w:lineRule="auto"/>
        <w:rPr>
          <w:rFonts w:cstheme="minorHAnsi"/>
          <w:b/>
          <w:sz w:val="20"/>
          <w:szCs w:val="20"/>
        </w:rPr>
      </w:pPr>
      <w:r w:rsidRPr="00FC52FF">
        <w:rPr>
          <w:rFonts w:cstheme="minorHAnsi"/>
          <w:b/>
          <w:sz w:val="20"/>
          <w:szCs w:val="20"/>
        </w:rPr>
        <w:t xml:space="preserve">DART: </w:t>
      </w:r>
      <w:r w:rsidR="000A11D0">
        <w:rPr>
          <w:rFonts w:cstheme="minorHAnsi"/>
          <w:b/>
          <w:sz w:val="20"/>
          <w:szCs w:val="20"/>
        </w:rPr>
        <w:t>June 2018 Text 2</w:t>
      </w:r>
    </w:p>
    <w:p w14:paraId="1522B1FC" w14:textId="77777777" w:rsidR="00B663C7" w:rsidRDefault="00B663C7" w:rsidP="00B663C7">
      <w:pPr>
        <w:autoSpaceDE w:val="0"/>
        <w:autoSpaceDN w:val="0"/>
        <w:adjustRightInd w:val="0"/>
        <w:spacing w:after="0" w:line="240" w:lineRule="auto"/>
        <w:rPr>
          <w:rFonts w:ascii="MyriadPro-Bold" w:hAnsi="MyriadPro-Bold" w:cs="MyriadPro-Bold"/>
          <w:b/>
          <w:bCs/>
          <w:sz w:val="24"/>
          <w:szCs w:val="24"/>
        </w:rPr>
      </w:pPr>
      <w:r>
        <w:rPr>
          <w:rFonts w:ascii="MyriadPro-Bold" w:hAnsi="MyriadPro-Bold" w:cs="MyriadPro-Bold"/>
          <w:b/>
          <w:bCs/>
          <w:sz w:val="24"/>
          <w:szCs w:val="24"/>
        </w:rPr>
        <w:t>TEXT 2</w:t>
      </w:r>
    </w:p>
    <w:p w14:paraId="6F12DB3F" w14:textId="77777777" w:rsidR="00B663C7" w:rsidRDefault="00B663C7" w:rsidP="00B663C7">
      <w:pPr>
        <w:autoSpaceDE w:val="0"/>
        <w:autoSpaceDN w:val="0"/>
        <w:adjustRightInd w:val="0"/>
        <w:spacing w:after="0" w:line="240" w:lineRule="auto"/>
        <w:rPr>
          <w:rFonts w:ascii="MyriadPro-It" w:hAnsi="MyriadPro-It" w:cs="MyriadPro-It"/>
          <w:i/>
          <w:iCs/>
          <w:sz w:val="24"/>
          <w:szCs w:val="24"/>
        </w:rPr>
      </w:pPr>
      <w:r>
        <w:rPr>
          <w:rFonts w:ascii="MyriadPro-It" w:hAnsi="MyriadPro-It" w:cs="MyriadPro-It"/>
          <w:i/>
          <w:iCs/>
          <w:sz w:val="24"/>
          <w:szCs w:val="24"/>
        </w:rPr>
        <w:t xml:space="preserve">Extract from ‘Really the Blues’ by “Mezz” </w:t>
      </w:r>
      <w:proofErr w:type="spellStart"/>
      <w:r>
        <w:rPr>
          <w:rFonts w:ascii="MyriadPro-It" w:hAnsi="MyriadPro-It" w:cs="MyriadPro-It"/>
          <w:i/>
          <w:iCs/>
          <w:sz w:val="24"/>
          <w:szCs w:val="24"/>
        </w:rPr>
        <w:t>Mezzrow</w:t>
      </w:r>
      <w:proofErr w:type="spellEnd"/>
      <w:r>
        <w:rPr>
          <w:rFonts w:ascii="MyriadPro-It" w:hAnsi="MyriadPro-It" w:cs="MyriadPro-It"/>
          <w:i/>
          <w:iCs/>
          <w:sz w:val="24"/>
          <w:szCs w:val="24"/>
        </w:rPr>
        <w:t xml:space="preserve"> and Bernard Wolfe (1946).</w:t>
      </w:r>
    </w:p>
    <w:p w14:paraId="417203C3" w14:textId="77777777" w:rsidR="00B663C7" w:rsidRDefault="00B663C7" w:rsidP="00B663C7">
      <w:pPr>
        <w:autoSpaceDE w:val="0"/>
        <w:autoSpaceDN w:val="0"/>
        <w:adjustRightInd w:val="0"/>
        <w:spacing w:after="0" w:line="240" w:lineRule="auto"/>
        <w:rPr>
          <w:rFonts w:ascii="MyriadPro-It" w:hAnsi="MyriadPro-It" w:cs="MyriadPro-It"/>
          <w:i/>
          <w:iCs/>
          <w:sz w:val="24"/>
          <w:szCs w:val="24"/>
        </w:rPr>
      </w:pPr>
      <w:r>
        <w:rPr>
          <w:rFonts w:ascii="MyriadPro-It" w:hAnsi="MyriadPro-It" w:cs="MyriadPro-It"/>
          <w:i/>
          <w:iCs/>
          <w:sz w:val="24"/>
          <w:szCs w:val="24"/>
        </w:rPr>
        <w:t xml:space="preserve">This extract is taken from the section ‘Got the </w:t>
      </w:r>
      <w:proofErr w:type="spellStart"/>
      <w:r>
        <w:rPr>
          <w:rFonts w:ascii="MyriadPro-It" w:hAnsi="MyriadPro-It" w:cs="MyriadPro-It"/>
          <w:i/>
          <w:iCs/>
          <w:sz w:val="24"/>
          <w:szCs w:val="24"/>
        </w:rPr>
        <w:t>Heebies</w:t>
      </w:r>
      <w:proofErr w:type="spellEnd"/>
      <w:r>
        <w:rPr>
          <w:rFonts w:ascii="MyriadPro-It" w:hAnsi="MyriadPro-It" w:cs="MyriadPro-It"/>
          <w:i/>
          <w:iCs/>
          <w:sz w:val="24"/>
          <w:szCs w:val="24"/>
        </w:rPr>
        <w:t xml:space="preserve">, Got the </w:t>
      </w:r>
      <w:proofErr w:type="spellStart"/>
      <w:r>
        <w:rPr>
          <w:rFonts w:ascii="MyriadPro-It" w:hAnsi="MyriadPro-It" w:cs="MyriadPro-It"/>
          <w:i/>
          <w:iCs/>
          <w:sz w:val="24"/>
          <w:szCs w:val="24"/>
        </w:rPr>
        <w:t>Jeebies</w:t>
      </w:r>
      <w:proofErr w:type="spellEnd"/>
      <w:r>
        <w:rPr>
          <w:rFonts w:ascii="MyriadPro-It" w:hAnsi="MyriadPro-It" w:cs="MyriadPro-It"/>
          <w:i/>
          <w:iCs/>
          <w:sz w:val="24"/>
          <w:szCs w:val="24"/>
        </w:rPr>
        <w:t>’. In this extract Mezz</w:t>
      </w:r>
    </w:p>
    <w:p w14:paraId="4E071DB1" w14:textId="77777777" w:rsidR="00B663C7" w:rsidRDefault="00B663C7" w:rsidP="00B663C7">
      <w:pPr>
        <w:autoSpaceDE w:val="0"/>
        <w:autoSpaceDN w:val="0"/>
        <w:adjustRightInd w:val="0"/>
        <w:spacing w:after="0" w:line="240" w:lineRule="auto"/>
        <w:rPr>
          <w:rFonts w:ascii="MyriadPro-It" w:hAnsi="MyriadPro-It" w:cs="MyriadPro-It"/>
          <w:i/>
          <w:iCs/>
          <w:sz w:val="24"/>
          <w:szCs w:val="24"/>
        </w:rPr>
      </w:pPr>
      <w:r>
        <w:rPr>
          <w:rFonts w:ascii="MyriadPro-It" w:hAnsi="MyriadPro-It" w:cs="MyriadPro-It"/>
          <w:i/>
          <w:iCs/>
          <w:sz w:val="24"/>
          <w:szCs w:val="24"/>
        </w:rPr>
        <w:t>describes taking his friend Dave to see the jazz singer Bessie Smith perform.</w:t>
      </w:r>
    </w:p>
    <w:p w14:paraId="0C9260E9"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p>
    <w:p w14:paraId="020ADE94" w14:textId="3C5E6696"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Bessie had such a ringing vibration in that voice of hers, and her tones boomed out so</w:t>
      </w:r>
    </w:p>
    <w:p w14:paraId="76098DFB"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clear and clanging full, you could hear her singing all the way down the street. There was</w:t>
      </w:r>
    </w:p>
    <w:p w14:paraId="6798DB8E"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a traffic jam out in front of that café; cats and their kittens* blocked up the side-walk,</w:t>
      </w:r>
    </w:p>
    <w:p w14:paraId="6E2BD3CA"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hypnotized** by the walloping blues that came throbbing out of Bessie’s throat. She was</w:t>
      </w:r>
    </w:p>
    <w:p w14:paraId="2268DA3B" w14:textId="3812C120"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xml:space="preserve">putting away </w:t>
      </w:r>
      <w:r>
        <w:rPr>
          <w:rFonts w:ascii="MyriadPro-It" w:hAnsi="MyriadPro-It" w:cs="MyriadPro-It"/>
          <w:i/>
          <w:iCs/>
          <w:sz w:val="24"/>
          <w:szCs w:val="24"/>
        </w:rPr>
        <w:t>Young Woman Blues</w:t>
      </w:r>
      <w:r>
        <w:rPr>
          <w:rFonts w:ascii="MyriadPro-Regular" w:hAnsi="MyriadPro-Regular" w:cs="MyriadPro-Regular"/>
          <w:sz w:val="24"/>
          <w:szCs w:val="24"/>
        </w:rPr>
        <w:t>, one of her greatest numbers, when we eased in …</w:t>
      </w:r>
    </w:p>
    <w:p w14:paraId="4287CAB5" w14:textId="77777777" w:rsidR="001E6659" w:rsidRDefault="001E6659" w:rsidP="00B663C7">
      <w:pPr>
        <w:autoSpaceDE w:val="0"/>
        <w:autoSpaceDN w:val="0"/>
        <w:adjustRightInd w:val="0"/>
        <w:spacing w:after="0" w:line="240" w:lineRule="auto"/>
        <w:rPr>
          <w:rFonts w:ascii="MyriadPro-Regular" w:hAnsi="MyriadPro-Regular" w:cs="MyriadPro-Regular"/>
          <w:sz w:val="24"/>
          <w:szCs w:val="24"/>
        </w:rPr>
      </w:pPr>
    </w:p>
    <w:p w14:paraId="2B88C800"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Dave and I just melted together in the blaze of Bessie’s singing; that wasn’t a voice she</w:t>
      </w:r>
    </w:p>
    <w:p w14:paraId="396D752D" w14:textId="6E7852AD"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had, it was a flame-thrower licking out across the room.</w:t>
      </w:r>
    </w:p>
    <w:p w14:paraId="19089748" w14:textId="77777777" w:rsidR="001E6659" w:rsidRDefault="001E6659" w:rsidP="00B663C7">
      <w:pPr>
        <w:autoSpaceDE w:val="0"/>
        <w:autoSpaceDN w:val="0"/>
        <w:adjustRightInd w:val="0"/>
        <w:spacing w:after="0" w:line="240" w:lineRule="auto"/>
        <w:rPr>
          <w:rFonts w:ascii="MyriadPro-Regular" w:hAnsi="MyriadPro-Regular" w:cs="MyriadPro-Regular"/>
          <w:sz w:val="24"/>
          <w:szCs w:val="24"/>
        </w:rPr>
      </w:pPr>
    </w:p>
    <w:p w14:paraId="37351CA2"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Bessie was a real woman, all woman, all the femaleness the world ever saw in one sweet</w:t>
      </w:r>
    </w:p>
    <w:p w14:paraId="0B98522A"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package. She was tall and brown-skinned, with great big dimples creasing her cheeks,</w:t>
      </w:r>
    </w:p>
    <w:p w14:paraId="6D94CA88"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dripping good looks – voluptuous, buxom and massive but stately too, shapely as an</w:t>
      </w:r>
    </w:p>
    <w:p w14:paraId="002AA2DE"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hour-glass, with a high-voltage magnet for a personality. When she was in a room her</w:t>
      </w:r>
    </w:p>
    <w:p w14:paraId="7EB6E201"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vitality flowed out like a cloud and stuffed the air till the walls bulged. She didn’t have</w:t>
      </w:r>
    </w:p>
    <w:p w14:paraId="49094BE2"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any mannerisms, she never needed any twirls and twitches to send those golden notes</w:t>
      </w:r>
    </w:p>
    <w:p w14:paraId="04B0E736"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of hers on their sunshiny way. She just stood there and sang, letting the love and the</w:t>
      </w:r>
    </w:p>
    <w:p w14:paraId="11A2A862"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laughter run out of her, and the heaving sadness too; she felt everything and swayed just</w:t>
      </w:r>
    </w:p>
    <w:p w14:paraId="2822800F"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a little with the glory of being alive and feeling, and once in a while, with a grace that</w:t>
      </w:r>
    </w:p>
    <w:p w14:paraId="4E978BBA"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made you want to laugh and cry all at once, she made an eloquent little gesture with her</w:t>
      </w:r>
    </w:p>
    <w:p w14:paraId="26D834F7"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hand. Bessie maybe never practised her scales in any conservatory of music, wrestling</w:t>
      </w:r>
    </w:p>
    <w:p w14:paraId="4F74ABC4"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with arpeggios***, but she was an artist right down to her fingertips – a very great</w:t>
      </w:r>
    </w:p>
    <w:p w14:paraId="49EE5558"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artist, born with silver strings for vocal cords and a foaming, churning soul to keep them</w:t>
      </w:r>
    </w:p>
    <w:p w14:paraId="574CF453" w14:textId="08722BB4"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a-quiver.</w:t>
      </w:r>
    </w:p>
    <w:p w14:paraId="1F035682" w14:textId="77777777" w:rsidR="00D76A1C" w:rsidRDefault="00D76A1C" w:rsidP="00B663C7">
      <w:pPr>
        <w:autoSpaceDE w:val="0"/>
        <w:autoSpaceDN w:val="0"/>
        <w:adjustRightInd w:val="0"/>
        <w:spacing w:after="0" w:line="240" w:lineRule="auto"/>
        <w:rPr>
          <w:rFonts w:ascii="MyriadPro-Regular" w:hAnsi="MyriadPro-Regular" w:cs="MyriadPro-Regular"/>
          <w:sz w:val="24"/>
          <w:szCs w:val="24"/>
        </w:rPr>
      </w:pPr>
    </w:p>
    <w:p w14:paraId="3E45E872"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lastRenderedPageBreak/>
        <w:t>Her style was so individual that nobody else ever grasped it. The way she let her rich</w:t>
      </w:r>
    </w:p>
    <w:p w14:paraId="1AF34485"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music tumble out was a perfect example of improvisation – the melody meant nothing</w:t>
      </w:r>
    </w:p>
    <w:p w14:paraId="01985366"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to her, she made up her own melody to fit the poetry of her story, phrasing all around</w:t>
      </w:r>
    </w:p>
    <w:p w14:paraId="4BC4228E"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the original tune if it wasn’t just right, making the vowels come out just the right length,</w:t>
      </w:r>
    </w:p>
    <w:p w14:paraId="3E6E8BC3"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dropping the consonants that might trip up her story, putting just enough emphasis on</w:t>
      </w:r>
    </w:p>
    <w:p w14:paraId="31F4858B"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xml:space="preserve">each syllable to make you really know what she was getting at. She </w:t>
      </w:r>
      <w:r>
        <w:rPr>
          <w:rFonts w:ascii="MyriadPro-It" w:hAnsi="MyriadPro-It" w:cs="MyriadPro-It"/>
          <w:i/>
          <w:iCs/>
          <w:sz w:val="24"/>
          <w:szCs w:val="24"/>
        </w:rPr>
        <w:t xml:space="preserve">lived </w:t>
      </w:r>
      <w:r>
        <w:rPr>
          <w:rFonts w:ascii="MyriadPro-Regular" w:hAnsi="MyriadPro-Regular" w:cs="MyriadPro-Regular"/>
          <w:sz w:val="24"/>
          <w:szCs w:val="24"/>
        </w:rPr>
        <w:t>every song she</w:t>
      </w:r>
    </w:p>
    <w:p w14:paraId="0CB3E6D6" w14:textId="5E1A82F4"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sang; she was just telling you how it happened to her.</w:t>
      </w:r>
    </w:p>
    <w:p w14:paraId="3A1EC0A7" w14:textId="77777777" w:rsidR="00D76A1C" w:rsidRDefault="00D76A1C" w:rsidP="00B663C7">
      <w:pPr>
        <w:autoSpaceDE w:val="0"/>
        <w:autoSpaceDN w:val="0"/>
        <w:adjustRightInd w:val="0"/>
        <w:spacing w:after="0" w:line="240" w:lineRule="auto"/>
        <w:rPr>
          <w:rFonts w:ascii="MyriadPro-Regular" w:hAnsi="MyriadPro-Regular" w:cs="MyriadPro-Regular"/>
          <w:sz w:val="24"/>
          <w:szCs w:val="24"/>
        </w:rPr>
      </w:pPr>
    </w:p>
    <w:p w14:paraId="6CAB6234"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one day in 1937 she was in an automobile crash … and her arm was almost torn out</w:t>
      </w:r>
    </w:p>
    <w:p w14:paraId="05E34328"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of its socket. They brought her to the hospital but it seemed like the people there didn’t</w:t>
      </w:r>
    </w:p>
    <w:p w14:paraId="7A93F61F"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xml:space="preserve">care for the </w:t>
      </w:r>
      <w:proofErr w:type="spellStart"/>
      <w:r>
        <w:rPr>
          <w:rFonts w:ascii="MyriadPro-Regular" w:hAnsi="MyriadPro-Regular" w:cs="MyriadPro-Regular"/>
          <w:sz w:val="24"/>
          <w:szCs w:val="24"/>
        </w:rPr>
        <w:t>color</w:t>
      </w:r>
      <w:proofErr w:type="spellEnd"/>
      <w:r>
        <w:rPr>
          <w:rFonts w:ascii="MyriadPro-Regular" w:hAnsi="MyriadPro-Regular" w:cs="MyriadPro-Regular"/>
          <w:sz w:val="24"/>
          <w:szCs w:val="24"/>
        </w:rPr>
        <w:t>**** of her skin. The car turned around and drove away, with Bessie’s</w:t>
      </w:r>
    </w:p>
    <w:p w14:paraId="195603FE"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blood dripping on the floor-mat. She was finally admitted to another hospital … but she</w:t>
      </w:r>
    </w:p>
    <w:p w14:paraId="13E3DD26" w14:textId="48D1A3BB"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had lost so much blood that they couldn’t operate on her, and a little later she died.</w:t>
      </w:r>
    </w:p>
    <w:p w14:paraId="2D830757" w14:textId="16BD563F" w:rsidR="00D76A1C" w:rsidRDefault="00D76A1C" w:rsidP="00B663C7">
      <w:pPr>
        <w:autoSpaceDE w:val="0"/>
        <w:autoSpaceDN w:val="0"/>
        <w:adjustRightInd w:val="0"/>
        <w:spacing w:after="0" w:line="240" w:lineRule="auto"/>
        <w:rPr>
          <w:rFonts w:ascii="MyriadPro-Regular" w:hAnsi="MyriadPro-Regular" w:cs="MyriadPro-Regular"/>
          <w:sz w:val="24"/>
          <w:szCs w:val="24"/>
        </w:rPr>
      </w:pPr>
    </w:p>
    <w:p w14:paraId="78A266DB" w14:textId="6A8EE35D" w:rsidR="00D76A1C" w:rsidRDefault="00D76A1C" w:rsidP="00B663C7">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Glossary:</w:t>
      </w:r>
    </w:p>
    <w:p w14:paraId="27A7C549"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It" w:hAnsi="MyriadPro-It" w:cs="MyriadPro-It"/>
          <w:i/>
          <w:iCs/>
          <w:sz w:val="24"/>
          <w:szCs w:val="24"/>
        </w:rPr>
        <w:t>cats and their kittens</w:t>
      </w:r>
      <w:r>
        <w:rPr>
          <w:rFonts w:ascii="MyriadPro-Regular" w:hAnsi="MyriadPro-Regular" w:cs="MyriadPro-Regular"/>
          <w:sz w:val="24"/>
          <w:szCs w:val="24"/>
        </w:rPr>
        <w:t xml:space="preserve">* </w:t>
      </w:r>
      <w:r>
        <w:rPr>
          <w:rFonts w:ascii="MyriadPro-It" w:hAnsi="MyriadPro-It" w:cs="MyriadPro-It"/>
          <w:i/>
          <w:iCs/>
          <w:sz w:val="24"/>
          <w:szCs w:val="24"/>
        </w:rPr>
        <w:t xml:space="preserve">– </w:t>
      </w:r>
      <w:r>
        <w:rPr>
          <w:rFonts w:ascii="MyriadPro-Regular" w:hAnsi="MyriadPro-Regular" w:cs="MyriadPro-Regular"/>
          <w:sz w:val="24"/>
          <w:szCs w:val="24"/>
        </w:rPr>
        <w:t>jazz slang for men and women</w:t>
      </w:r>
    </w:p>
    <w:p w14:paraId="6A484A1F" w14:textId="77777777" w:rsidR="00B663C7" w:rsidRDefault="00B663C7" w:rsidP="00B663C7">
      <w:pPr>
        <w:autoSpaceDE w:val="0"/>
        <w:autoSpaceDN w:val="0"/>
        <w:adjustRightInd w:val="0"/>
        <w:spacing w:after="0" w:line="240" w:lineRule="auto"/>
        <w:rPr>
          <w:rFonts w:ascii="MyriadPro-It" w:hAnsi="MyriadPro-It" w:cs="MyriadPro-It"/>
          <w:i/>
          <w:iCs/>
          <w:sz w:val="24"/>
          <w:szCs w:val="24"/>
        </w:rPr>
      </w:pPr>
      <w:r>
        <w:rPr>
          <w:rFonts w:ascii="MyriadPro-It" w:hAnsi="MyriadPro-It" w:cs="MyriadPro-It"/>
          <w:i/>
          <w:iCs/>
          <w:sz w:val="24"/>
          <w:szCs w:val="24"/>
        </w:rPr>
        <w:t>hypnotized</w:t>
      </w:r>
      <w:r>
        <w:rPr>
          <w:rFonts w:ascii="MyriadPro-Regular" w:hAnsi="MyriadPro-Regular" w:cs="MyriadPro-Regular"/>
          <w:sz w:val="24"/>
          <w:szCs w:val="24"/>
        </w:rPr>
        <w:t xml:space="preserve">** </w:t>
      </w:r>
      <w:r>
        <w:rPr>
          <w:rFonts w:ascii="MyriadPro-It" w:hAnsi="MyriadPro-It" w:cs="MyriadPro-It"/>
          <w:i/>
          <w:iCs/>
          <w:sz w:val="24"/>
          <w:szCs w:val="24"/>
        </w:rPr>
        <w:t xml:space="preserve">– </w:t>
      </w:r>
      <w:r>
        <w:rPr>
          <w:rFonts w:ascii="MyriadPro-Regular" w:hAnsi="MyriadPro-Regular" w:cs="MyriadPro-Regular"/>
          <w:sz w:val="24"/>
          <w:szCs w:val="24"/>
        </w:rPr>
        <w:t xml:space="preserve">American spelling of </w:t>
      </w:r>
      <w:r>
        <w:rPr>
          <w:rFonts w:ascii="MyriadPro-It" w:hAnsi="MyriadPro-It" w:cs="MyriadPro-It"/>
          <w:i/>
          <w:iCs/>
          <w:sz w:val="24"/>
          <w:szCs w:val="24"/>
        </w:rPr>
        <w:t>hypnotised</w:t>
      </w:r>
    </w:p>
    <w:p w14:paraId="725087D6" w14:textId="77777777" w:rsidR="00B663C7" w:rsidRDefault="00B663C7" w:rsidP="00B663C7">
      <w:pPr>
        <w:autoSpaceDE w:val="0"/>
        <w:autoSpaceDN w:val="0"/>
        <w:adjustRightInd w:val="0"/>
        <w:spacing w:after="0" w:line="240" w:lineRule="auto"/>
        <w:rPr>
          <w:rFonts w:ascii="MyriadPro-Regular" w:hAnsi="MyriadPro-Regular" w:cs="MyriadPro-Regular"/>
          <w:sz w:val="24"/>
          <w:szCs w:val="24"/>
        </w:rPr>
      </w:pPr>
      <w:r>
        <w:rPr>
          <w:rFonts w:ascii="MyriadPro-It" w:hAnsi="MyriadPro-It" w:cs="MyriadPro-It"/>
          <w:i/>
          <w:iCs/>
          <w:sz w:val="24"/>
          <w:szCs w:val="24"/>
        </w:rPr>
        <w:t>arpeggios</w:t>
      </w:r>
      <w:r>
        <w:rPr>
          <w:rFonts w:ascii="MyriadPro-Regular" w:hAnsi="MyriadPro-Regular" w:cs="MyriadPro-Regular"/>
          <w:sz w:val="24"/>
          <w:szCs w:val="24"/>
        </w:rPr>
        <w:t xml:space="preserve">*** </w:t>
      </w:r>
      <w:r>
        <w:rPr>
          <w:rFonts w:ascii="MyriadPro-It" w:hAnsi="MyriadPro-It" w:cs="MyriadPro-It"/>
          <w:i/>
          <w:iCs/>
          <w:sz w:val="24"/>
          <w:szCs w:val="24"/>
        </w:rPr>
        <w:t xml:space="preserve">– </w:t>
      </w:r>
      <w:r>
        <w:rPr>
          <w:rFonts w:ascii="MyriadPro-Regular" w:hAnsi="MyriadPro-Regular" w:cs="MyriadPro-Regular"/>
          <w:sz w:val="24"/>
          <w:szCs w:val="24"/>
        </w:rPr>
        <w:t>a sequence of musical notes</w:t>
      </w:r>
    </w:p>
    <w:p w14:paraId="04EAEFEE" w14:textId="7C80477B" w:rsidR="00F141F5" w:rsidRPr="00D76A1C" w:rsidRDefault="00B663C7" w:rsidP="00D76A1C">
      <w:pPr>
        <w:spacing w:after="200" w:line="276" w:lineRule="auto"/>
        <w:rPr>
          <w:rFonts w:cstheme="minorHAnsi"/>
          <w:b/>
          <w:sz w:val="20"/>
          <w:szCs w:val="20"/>
        </w:rPr>
      </w:pPr>
      <w:proofErr w:type="spellStart"/>
      <w:r>
        <w:rPr>
          <w:rFonts w:ascii="MyriadPro-It" w:hAnsi="MyriadPro-It" w:cs="MyriadPro-It"/>
          <w:i/>
          <w:iCs/>
          <w:sz w:val="24"/>
          <w:szCs w:val="24"/>
        </w:rPr>
        <w:t>color</w:t>
      </w:r>
      <w:proofErr w:type="spellEnd"/>
      <w:r>
        <w:rPr>
          <w:rFonts w:ascii="MyriadPro-Regular" w:hAnsi="MyriadPro-Regular" w:cs="MyriadPro-Regular"/>
          <w:sz w:val="24"/>
          <w:szCs w:val="24"/>
        </w:rPr>
        <w:t xml:space="preserve">**** </w:t>
      </w:r>
      <w:r>
        <w:rPr>
          <w:rFonts w:ascii="MyriadPro-It" w:hAnsi="MyriadPro-It" w:cs="MyriadPro-It"/>
          <w:i/>
          <w:iCs/>
          <w:sz w:val="24"/>
          <w:szCs w:val="24"/>
        </w:rPr>
        <w:t xml:space="preserve">– </w:t>
      </w:r>
      <w:r>
        <w:rPr>
          <w:rFonts w:ascii="MyriadPro-Regular" w:hAnsi="MyriadPro-Regular" w:cs="MyriadPro-Regular"/>
          <w:sz w:val="24"/>
          <w:szCs w:val="24"/>
        </w:rPr>
        <w:t xml:space="preserve">American spelling of </w:t>
      </w:r>
      <w:r>
        <w:rPr>
          <w:rFonts w:ascii="MyriadPro-It" w:hAnsi="MyriadPro-It" w:cs="MyriadPro-It"/>
          <w:i/>
          <w:iCs/>
          <w:sz w:val="24"/>
          <w:szCs w:val="24"/>
        </w:rPr>
        <w:t>colour</w:t>
      </w:r>
    </w:p>
    <w:p w14:paraId="440343AB" w14:textId="77777777" w:rsidR="00F141F5" w:rsidRPr="00FC52FF" w:rsidRDefault="00F141F5" w:rsidP="00F141F5">
      <w:pPr>
        <w:rPr>
          <w:rFonts w:cstheme="minorHAnsi"/>
          <w:sz w:val="24"/>
          <w:szCs w:val="24"/>
        </w:rPr>
      </w:pPr>
    </w:p>
    <w:p w14:paraId="3083D605" w14:textId="77777777" w:rsidR="000A11D0" w:rsidRDefault="000A11D0" w:rsidP="000A11D0">
      <w:pPr>
        <w:autoSpaceDE w:val="0"/>
        <w:autoSpaceDN w:val="0"/>
        <w:adjustRightInd w:val="0"/>
        <w:spacing w:after="0" w:line="240" w:lineRule="auto"/>
        <w:rPr>
          <w:rFonts w:cstheme="minorHAnsi"/>
          <w:b/>
          <w:i/>
          <w:iCs/>
        </w:rPr>
      </w:pPr>
      <w:r>
        <w:rPr>
          <w:rFonts w:cstheme="minorHAnsi"/>
          <w:b/>
          <w:i/>
          <w:iCs/>
        </w:rPr>
        <w:t>DIP</w:t>
      </w:r>
    </w:p>
    <w:p w14:paraId="4CB64659" w14:textId="77777777" w:rsidR="000A11D0" w:rsidRDefault="000A11D0" w:rsidP="000A11D0">
      <w:pPr>
        <w:autoSpaceDE w:val="0"/>
        <w:autoSpaceDN w:val="0"/>
        <w:adjustRightInd w:val="0"/>
        <w:spacing w:after="0" w:line="240" w:lineRule="auto"/>
        <w:rPr>
          <w:rFonts w:ascii="MyriadPro-Regular" w:hAnsi="MyriadPro-Regular" w:cs="MyriadPro-Regular"/>
          <w:sz w:val="24"/>
          <w:szCs w:val="24"/>
        </w:rPr>
      </w:pPr>
      <w:r w:rsidRPr="001F1E8F">
        <w:rPr>
          <w:rFonts w:cstheme="minorHAnsi"/>
          <w:b/>
          <w:i/>
          <w:iCs/>
        </w:rPr>
        <w:t xml:space="preserve">Q6:  </w:t>
      </w:r>
      <w:r w:rsidRPr="001F1E8F">
        <w:rPr>
          <w:rFonts w:ascii="MyriadPro-Regular" w:hAnsi="MyriadPro-Regular" w:cs="MyriadPro-Regular"/>
          <w:sz w:val="24"/>
          <w:szCs w:val="24"/>
        </w:rPr>
        <w:t xml:space="preserve">In </w:t>
      </w:r>
      <w:r>
        <w:rPr>
          <w:rFonts w:ascii="MyriadPro-Regular" w:hAnsi="MyriadPro-Regular" w:cs="MyriadPro-Regular"/>
          <w:sz w:val="24"/>
          <w:szCs w:val="24"/>
        </w:rPr>
        <w:t>this extract, the writer attempts to show his admiration for Bessie Smith.</w:t>
      </w:r>
    </w:p>
    <w:p w14:paraId="07B59795" w14:textId="77777777" w:rsidR="000A11D0" w:rsidRDefault="000A11D0" w:rsidP="000A11D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Evaluate how successfully this is achieved.</w:t>
      </w:r>
    </w:p>
    <w:p w14:paraId="5C84DB09" w14:textId="2491BCB1" w:rsidR="000A11D0" w:rsidRDefault="000A11D0" w:rsidP="000A11D0">
      <w:pPr>
        <w:rPr>
          <w:rFonts w:ascii="MyriadPro-Regular" w:hAnsi="MyriadPro-Regular" w:cs="MyriadPro-Regular"/>
          <w:sz w:val="24"/>
          <w:szCs w:val="24"/>
        </w:rPr>
      </w:pPr>
      <w:r>
        <w:rPr>
          <w:rFonts w:ascii="MyriadPro-Regular" w:hAnsi="MyriadPro-Regular" w:cs="MyriadPro-Regular"/>
          <w:sz w:val="24"/>
          <w:szCs w:val="24"/>
        </w:rPr>
        <w:t>Support your views with detailed reference to the text.</w:t>
      </w:r>
      <w:r w:rsidR="00D76A1C">
        <w:rPr>
          <w:rFonts w:ascii="MyriadPro-Regular" w:hAnsi="MyriadPro-Regular" w:cs="MyriadPro-Regular"/>
          <w:sz w:val="24"/>
          <w:szCs w:val="24"/>
        </w:rPr>
        <w:t xml:space="preserve"> </w:t>
      </w:r>
      <w:r w:rsidR="00BB2B35">
        <w:rPr>
          <w:rFonts w:ascii="MyriadPro-Regular" w:hAnsi="MyriadPro-Regular" w:cs="MyriadPro-Regular"/>
          <w:sz w:val="24"/>
          <w:szCs w:val="24"/>
        </w:rPr>
        <w:t>15 marks</w:t>
      </w:r>
    </w:p>
    <w:p w14:paraId="4C47D887" w14:textId="77777777" w:rsidR="00F141F5" w:rsidRDefault="00F141F5" w:rsidP="00F141F5">
      <w:pPr>
        <w:pBdr>
          <w:bottom w:val="single" w:sz="12" w:space="1" w:color="auto"/>
        </w:pBdr>
        <w:rPr>
          <w:rFonts w:cstheme="minorHAnsi"/>
          <w:sz w:val="24"/>
          <w:szCs w:val="24"/>
        </w:rPr>
      </w:pPr>
    </w:p>
    <w:p w14:paraId="7B4A91F9" w14:textId="77777777" w:rsidR="00F141F5" w:rsidRDefault="00F141F5" w:rsidP="00F141F5">
      <w:pPr>
        <w:rPr>
          <w:rFonts w:cstheme="minorHAnsi"/>
          <w:sz w:val="24"/>
          <w:szCs w:val="24"/>
        </w:rPr>
      </w:pPr>
    </w:p>
    <w:p w14:paraId="76CF02FA" w14:textId="7B7767F2" w:rsidR="00F141F5" w:rsidRPr="00AE172B" w:rsidRDefault="00155DFE" w:rsidP="00F141F5">
      <w:pPr>
        <w:rPr>
          <w:rFonts w:cstheme="minorHAnsi"/>
        </w:rPr>
      </w:pPr>
      <w:r>
        <w:rPr>
          <w:noProof/>
        </w:rPr>
        <w:drawing>
          <wp:anchor distT="0" distB="0" distL="114300" distR="114300" simplePos="0" relativeHeight="251658240" behindDoc="1" locked="0" layoutInCell="1" allowOverlap="1" wp14:anchorId="2E6CE7C2" wp14:editId="2EDBB9C2">
            <wp:simplePos x="0" y="0"/>
            <wp:positionH relativeFrom="margin">
              <wp:align>right</wp:align>
            </wp:positionH>
            <wp:positionV relativeFrom="paragraph">
              <wp:posOffset>286562</wp:posOffset>
            </wp:positionV>
            <wp:extent cx="3030220" cy="2002790"/>
            <wp:effectExtent l="0" t="0" r="0" b="0"/>
            <wp:wrapThrough wrapText="bothSides">
              <wp:wrapPolygon edited="0">
                <wp:start x="0" y="0"/>
                <wp:lineTo x="0" y="21367"/>
                <wp:lineTo x="21455" y="21367"/>
                <wp:lineTo x="21455" y="0"/>
                <wp:lineTo x="0" y="0"/>
              </wp:wrapPolygon>
            </wp:wrapThrough>
            <wp:docPr id="6" name="Picture 6" descr="SipSnap — Reuseable Drinking 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pSnap — Reuseable Drinking L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0220" cy="2002790"/>
                    </a:xfrm>
                    <a:prstGeom prst="rect">
                      <a:avLst/>
                    </a:prstGeom>
                    <a:noFill/>
                    <a:ln>
                      <a:noFill/>
                    </a:ln>
                  </pic:spPr>
                </pic:pic>
              </a:graphicData>
            </a:graphic>
          </wp:anchor>
        </w:drawing>
      </w:r>
      <w:r w:rsidR="00F141F5" w:rsidRPr="00CF61B1">
        <w:rPr>
          <w:rFonts w:cstheme="minorHAnsi"/>
          <w:b/>
          <w:bCs/>
          <w:sz w:val="24"/>
          <w:szCs w:val="24"/>
        </w:rPr>
        <w:t xml:space="preserve">Lesson 5: </w:t>
      </w:r>
      <w:r w:rsidR="00511D5F" w:rsidRPr="00FF19E0">
        <w:rPr>
          <w:rFonts w:cstheme="minorHAnsi"/>
        </w:rPr>
        <w:t>How do you judge the success of a writer in achieving their intentions? Part II</w:t>
      </w:r>
      <w:r w:rsidR="00511D5F">
        <w:rPr>
          <w:rFonts w:cstheme="minorHAnsi"/>
        </w:rPr>
        <w:t xml:space="preserve"> </w:t>
      </w:r>
      <w:r w:rsidR="00511D5F" w:rsidRPr="00FF19E0">
        <w:rPr>
          <w:rFonts w:cstheme="minorHAnsi"/>
        </w:rPr>
        <w:t>Consolidation of how to evaluate success</w:t>
      </w:r>
      <w:r w:rsidR="00511D5F">
        <w:rPr>
          <w:rFonts w:cstheme="minorHAnsi"/>
        </w:rPr>
        <w:t>fully.</w:t>
      </w:r>
    </w:p>
    <w:p w14:paraId="7EB22508" w14:textId="3C0ED8C3" w:rsidR="00F141F5" w:rsidRPr="00FC52FF" w:rsidRDefault="00F141F5" w:rsidP="00F141F5">
      <w:pPr>
        <w:rPr>
          <w:rFonts w:cstheme="minorHAnsi"/>
          <w:sz w:val="24"/>
          <w:szCs w:val="24"/>
        </w:rPr>
      </w:pPr>
      <w:r w:rsidRPr="00FC52FF">
        <w:rPr>
          <w:rFonts w:cstheme="minorHAnsi"/>
          <w:sz w:val="24"/>
          <w:szCs w:val="24"/>
        </w:rPr>
        <w:t xml:space="preserve">LI: </w:t>
      </w:r>
      <w:r w:rsidR="00363F49" w:rsidRPr="00223393">
        <w:rPr>
          <w:b/>
          <w:color w:val="0070C0"/>
        </w:rPr>
        <w:t xml:space="preserve">To revise approaches to answering the </w:t>
      </w:r>
      <w:r w:rsidR="00363F49">
        <w:rPr>
          <w:b/>
          <w:color w:val="0070C0"/>
        </w:rPr>
        <w:t>evaluation</w:t>
      </w:r>
      <w:r w:rsidR="00363F49" w:rsidRPr="00223393">
        <w:rPr>
          <w:b/>
          <w:color w:val="0070C0"/>
        </w:rPr>
        <w:t xml:space="preserve"> question in the Language Exam</w:t>
      </w:r>
    </w:p>
    <w:p w14:paraId="1343999F" w14:textId="46C76934" w:rsidR="00F141F5" w:rsidRDefault="00F141F5" w:rsidP="00F141F5">
      <w:pPr>
        <w:spacing w:before="200" w:after="0" w:line="216" w:lineRule="auto"/>
        <w:rPr>
          <w:rFonts w:eastAsia="Calibri" w:cstheme="minorHAnsi"/>
          <w:b/>
          <w:bCs/>
          <w:color w:val="000000" w:themeColor="text1"/>
          <w:kern w:val="24"/>
          <w:sz w:val="24"/>
          <w:szCs w:val="24"/>
          <w:lang w:eastAsia="en-GB"/>
        </w:rPr>
      </w:pPr>
      <w:r w:rsidRPr="00FB2579">
        <w:rPr>
          <w:rFonts w:eastAsia="Calibri" w:cstheme="minorHAnsi"/>
          <w:b/>
          <w:bCs/>
          <w:color w:val="000000" w:themeColor="text1"/>
          <w:kern w:val="24"/>
          <w:sz w:val="24"/>
          <w:szCs w:val="24"/>
          <w:lang w:eastAsia="en-GB"/>
        </w:rPr>
        <w:t>Do now:</w:t>
      </w:r>
      <w:r w:rsidR="00D40EBB">
        <w:rPr>
          <w:rFonts w:eastAsia="Calibri" w:cstheme="minorHAnsi"/>
          <w:b/>
          <w:bCs/>
          <w:color w:val="000000" w:themeColor="text1"/>
          <w:kern w:val="24"/>
          <w:sz w:val="24"/>
          <w:szCs w:val="24"/>
          <w:lang w:eastAsia="en-GB"/>
        </w:rPr>
        <w:t xml:space="preserve"> </w:t>
      </w:r>
      <w:r w:rsidR="00155DFE">
        <w:rPr>
          <w:rFonts w:eastAsia="Calibri" w:cstheme="minorHAnsi"/>
          <w:b/>
          <w:bCs/>
          <w:color w:val="000000" w:themeColor="text1"/>
          <w:kern w:val="24"/>
          <w:sz w:val="24"/>
          <w:szCs w:val="24"/>
          <w:lang w:eastAsia="en-GB"/>
        </w:rPr>
        <w:t>Evaluate how successful this designer has been at creating a non-spill product for toddler drinks</w:t>
      </w:r>
    </w:p>
    <w:p w14:paraId="6B1BCD06" w14:textId="3763671C" w:rsidR="00155DFE" w:rsidRPr="00FB2579" w:rsidRDefault="00155DFE" w:rsidP="00F141F5">
      <w:pPr>
        <w:spacing w:before="200" w:after="0" w:line="216" w:lineRule="auto"/>
        <w:rPr>
          <w:rFonts w:eastAsia="Times New Roman" w:cstheme="minorHAnsi"/>
          <w:sz w:val="8"/>
          <w:szCs w:val="8"/>
          <w:lang w:eastAsia="en-GB"/>
        </w:rPr>
      </w:pPr>
    </w:p>
    <w:p w14:paraId="4253DDA7" w14:textId="04D8542E" w:rsidR="00F141F5" w:rsidRDefault="00F141F5" w:rsidP="00F141F5">
      <w:pPr>
        <w:rPr>
          <w:rFonts w:cstheme="minorHAnsi"/>
          <w:b/>
          <w:bCs/>
          <w:sz w:val="24"/>
          <w:szCs w:val="24"/>
        </w:rPr>
      </w:pPr>
      <w:r w:rsidRPr="00CF61B1">
        <w:rPr>
          <w:rFonts w:cstheme="minorHAnsi"/>
          <w:b/>
          <w:bCs/>
          <w:sz w:val="24"/>
          <w:szCs w:val="24"/>
        </w:rPr>
        <w:t xml:space="preserve">DART: </w:t>
      </w:r>
      <w:r w:rsidR="00544F68">
        <w:rPr>
          <w:rFonts w:cstheme="minorHAnsi"/>
          <w:b/>
          <w:bCs/>
          <w:sz w:val="24"/>
          <w:szCs w:val="24"/>
        </w:rPr>
        <w:t>Read the exemplar answer.</w:t>
      </w:r>
    </w:p>
    <w:p w14:paraId="76C84937" w14:textId="66D75691" w:rsidR="00544F68" w:rsidRDefault="00544F68" w:rsidP="00F141F5">
      <w:pPr>
        <w:rPr>
          <w:rFonts w:cstheme="minorHAnsi"/>
          <w:b/>
          <w:bCs/>
          <w:sz w:val="24"/>
          <w:szCs w:val="24"/>
        </w:rPr>
      </w:pPr>
      <w:r>
        <w:rPr>
          <w:rFonts w:cstheme="minorHAnsi"/>
          <w:b/>
          <w:bCs/>
          <w:sz w:val="24"/>
          <w:szCs w:val="24"/>
        </w:rPr>
        <w:t>DART task: Annotate where you think the candidate has gained marks. Highlight any evaluative language.</w:t>
      </w:r>
    </w:p>
    <w:p w14:paraId="16783F09" w14:textId="77777777" w:rsidR="00C01F4C" w:rsidRDefault="00C01F4C" w:rsidP="00F141F5">
      <w:pPr>
        <w:rPr>
          <w:rFonts w:cstheme="minorHAnsi"/>
          <w:b/>
          <w:bCs/>
          <w:sz w:val="24"/>
          <w:szCs w:val="24"/>
        </w:rPr>
      </w:pPr>
    </w:p>
    <w:p w14:paraId="390DCDC6" w14:textId="77777777" w:rsidR="00155DFE" w:rsidRPr="00CF61B1" w:rsidRDefault="00155DFE" w:rsidP="00F141F5">
      <w:pPr>
        <w:rPr>
          <w:rFonts w:cstheme="minorHAnsi"/>
          <w:b/>
          <w:bCs/>
          <w:sz w:val="24"/>
          <w:szCs w:val="24"/>
        </w:rPr>
      </w:pPr>
    </w:p>
    <w:p w14:paraId="266B161A" w14:textId="30430A75" w:rsidR="00F141F5" w:rsidRPr="00FC52FF" w:rsidRDefault="006D1D1A" w:rsidP="00F141F5">
      <w:pPr>
        <w:rPr>
          <w:rFonts w:cstheme="minorHAnsi"/>
          <w:sz w:val="8"/>
          <w:szCs w:val="8"/>
        </w:rPr>
      </w:pPr>
      <w:r w:rsidRPr="006D1D1A">
        <w:rPr>
          <w:rFonts w:cstheme="minorHAnsi"/>
          <w:noProof/>
          <w:sz w:val="8"/>
          <w:szCs w:val="8"/>
        </w:rPr>
        <w:lastRenderedPageBreak/>
        <w:drawing>
          <wp:inline distT="0" distB="0" distL="0" distR="0" wp14:anchorId="1843CEB4" wp14:editId="1D80D899">
            <wp:extent cx="4502122" cy="6315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1525" cy="6342959"/>
                    </a:xfrm>
                    <a:prstGeom prst="rect">
                      <a:avLst/>
                    </a:prstGeom>
                    <a:noFill/>
                    <a:ln>
                      <a:noFill/>
                    </a:ln>
                  </pic:spPr>
                </pic:pic>
              </a:graphicData>
            </a:graphic>
          </wp:inline>
        </w:drawing>
      </w:r>
    </w:p>
    <w:p w14:paraId="08105B01" w14:textId="77777777" w:rsidR="00F141F5" w:rsidRPr="009C098A" w:rsidRDefault="00F141F5" w:rsidP="00F141F5">
      <w:pPr>
        <w:spacing w:before="200" w:after="0" w:line="216" w:lineRule="auto"/>
        <w:rPr>
          <w:rFonts w:eastAsia="Times New Roman" w:cstheme="minorHAnsi"/>
          <w:sz w:val="8"/>
          <w:szCs w:val="8"/>
          <w:lang w:eastAsia="en-GB"/>
        </w:rPr>
      </w:pPr>
    </w:p>
    <w:p w14:paraId="767FFD5E" w14:textId="77777777" w:rsidR="00F141F5" w:rsidRPr="00FC52FF" w:rsidRDefault="00F141F5" w:rsidP="00F141F5">
      <w:pPr>
        <w:rPr>
          <w:rFonts w:cstheme="minorHAnsi"/>
          <w:sz w:val="24"/>
          <w:szCs w:val="24"/>
        </w:rPr>
        <w:sectPr w:rsidR="00F141F5" w:rsidRPr="00FC52FF" w:rsidSect="00F141F5">
          <w:type w:val="continuous"/>
          <w:pgSz w:w="11906" w:h="16838"/>
          <w:pgMar w:top="1440" w:right="1440" w:bottom="1440" w:left="1440" w:header="708" w:footer="708" w:gutter="0"/>
          <w:cols w:space="708"/>
          <w:docGrid w:linePitch="360"/>
        </w:sectPr>
      </w:pPr>
    </w:p>
    <w:p w14:paraId="6B439B43" w14:textId="77777777" w:rsidR="00F141F5" w:rsidRPr="00FC52FF" w:rsidRDefault="00F141F5" w:rsidP="00F141F5">
      <w:pPr>
        <w:pStyle w:val="NoSpacing"/>
        <w:rPr>
          <w:rFonts w:cstheme="minorHAnsi"/>
          <w:sz w:val="27"/>
          <w:szCs w:val="27"/>
        </w:rPr>
        <w:sectPr w:rsidR="00F141F5" w:rsidRPr="00FC52FF" w:rsidSect="00F141F5">
          <w:type w:val="continuous"/>
          <w:pgSz w:w="11906" w:h="16838"/>
          <w:pgMar w:top="1440" w:right="1440" w:bottom="1440" w:left="1440" w:header="709" w:footer="709" w:gutter="0"/>
          <w:lnNumType w:countBy="1" w:restart="newSection"/>
          <w:cols w:space="708"/>
          <w:docGrid w:linePitch="360"/>
        </w:sectPr>
      </w:pPr>
    </w:p>
    <w:p w14:paraId="220A777E" w14:textId="659D2E28" w:rsidR="00F141F5" w:rsidRPr="00FC52FF" w:rsidRDefault="00D42E48" w:rsidP="00F141F5">
      <w:pPr>
        <w:rPr>
          <w:rFonts w:eastAsiaTheme="majorEastAsia" w:cstheme="minorHAnsi"/>
          <w:color w:val="000000" w:themeColor="text1"/>
          <w:kern w:val="24"/>
          <w:sz w:val="32"/>
          <w:szCs w:val="32"/>
        </w:rPr>
      </w:pPr>
      <w:r w:rsidRPr="00D42E48">
        <w:rPr>
          <w:rFonts w:eastAsiaTheme="majorEastAsia" w:cstheme="minorHAnsi"/>
          <w:noProof/>
          <w:color w:val="000000" w:themeColor="text1"/>
          <w:kern w:val="24"/>
          <w:sz w:val="32"/>
          <w:szCs w:val="32"/>
        </w:rPr>
        <w:lastRenderedPageBreak/>
        <w:drawing>
          <wp:inline distT="0" distB="0" distL="0" distR="0" wp14:anchorId="624FEB3F" wp14:editId="03438AAA">
            <wp:extent cx="4289605" cy="5975318"/>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7705" cy="5986601"/>
                    </a:xfrm>
                    <a:prstGeom prst="rect">
                      <a:avLst/>
                    </a:prstGeom>
                    <a:noFill/>
                    <a:ln>
                      <a:noFill/>
                    </a:ln>
                  </pic:spPr>
                </pic:pic>
              </a:graphicData>
            </a:graphic>
          </wp:inline>
        </w:drawing>
      </w:r>
    </w:p>
    <w:p w14:paraId="7AE3529A" w14:textId="01139052" w:rsidR="005F45B2" w:rsidRDefault="005F45B2" w:rsidP="00F141F5">
      <w:pPr>
        <w:rPr>
          <w:rFonts w:eastAsiaTheme="majorEastAsia" w:cstheme="minorHAnsi"/>
          <w:color w:val="000000" w:themeColor="text1"/>
          <w:kern w:val="24"/>
          <w:sz w:val="32"/>
          <w:szCs w:val="32"/>
        </w:rPr>
      </w:pPr>
      <w:r w:rsidRPr="005F45B2">
        <w:rPr>
          <w:rFonts w:eastAsiaTheme="majorEastAsia" w:cstheme="minorHAnsi"/>
          <w:noProof/>
          <w:color w:val="000000" w:themeColor="text1"/>
          <w:kern w:val="24"/>
          <w:sz w:val="32"/>
          <w:szCs w:val="32"/>
        </w:rPr>
        <w:lastRenderedPageBreak/>
        <w:drawing>
          <wp:inline distT="0" distB="0" distL="0" distR="0" wp14:anchorId="73835800" wp14:editId="1485653C">
            <wp:extent cx="4153285" cy="58691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5097" cy="5871733"/>
                    </a:xfrm>
                    <a:prstGeom prst="rect">
                      <a:avLst/>
                    </a:prstGeom>
                    <a:noFill/>
                    <a:ln>
                      <a:noFill/>
                    </a:ln>
                  </pic:spPr>
                </pic:pic>
              </a:graphicData>
            </a:graphic>
          </wp:inline>
        </w:drawing>
      </w:r>
    </w:p>
    <w:p w14:paraId="0696E3F6" w14:textId="4D033660" w:rsidR="00F141F5" w:rsidRPr="00370294" w:rsidRDefault="00F141F5" w:rsidP="00F141F5">
      <w:pPr>
        <w:rPr>
          <w:rFonts w:eastAsiaTheme="majorEastAsia" w:cstheme="minorHAnsi"/>
          <w:color w:val="000000" w:themeColor="text1"/>
          <w:kern w:val="24"/>
          <w:sz w:val="24"/>
          <w:szCs w:val="24"/>
        </w:rPr>
      </w:pPr>
      <w:r w:rsidRPr="00370294">
        <w:rPr>
          <w:rFonts w:eastAsiaTheme="majorEastAsia" w:cstheme="minorHAnsi"/>
          <w:color w:val="000000" w:themeColor="text1"/>
          <w:kern w:val="24"/>
          <w:sz w:val="24"/>
          <w:szCs w:val="24"/>
        </w:rPr>
        <w:t>DIP TASK</w:t>
      </w:r>
      <w:r w:rsidR="00823AF5" w:rsidRPr="00370294">
        <w:rPr>
          <w:rFonts w:eastAsiaTheme="majorEastAsia" w:cstheme="minorHAnsi"/>
          <w:color w:val="000000" w:themeColor="text1"/>
          <w:kern w:val="24"/>
          <w:sz w:val="24"/>
          <w:szCs w:val="24"/>
        </w:rPr>
        <w:t xml:space="preserve">: </w:t>
      </w:r>
      <w:r w:rsidR="00370294" w:rsidRPr="00370294">
        <w:rPr>
          <w:rFonts w:eastAsiaTheme="majorEastAsia" w:cstheme="minorHAnsi"/>
          <w:color w:val="000000" w:themeColor="text1"/>
          <w:kern w:val="24"/>
          <w:sz w:val="24"/>
          <w:szCs w:val="24"/>
        </w:rPr>
        <w:t>Redraft a section of your own answer from the previous lesson in blue pen</w:t>
      </w:r>
    </w:p>
    <w:p w14:paraId="7D52C71D" w14:textId="77777777" w:rsidR="00F141F5" w:rsidRPr="00FC52FF" w:rsidRDefault="00F141F5" w:rsidP="00F141F5">
      <w:pPr>
        <w:pBdr>
          <w:bottom w:val="single" w:sz="12" w:space="1" w:color="auto"/>
        </w:pBdr>
        <w:rPr>
          <w:rFonts w:cstheme="minorHAnsi"/>
          <w:sz w:val="24"/>
          <w:szCs w:val="24"/>
        </w:rPr>
      </w:pPr>
    </w:p>
    <w:p w14:paraId="6BADA96E" w14:textId="77777777" w:rsidR="00F141F5" w:rsidRPr="00FC52FF" w:rsidRDefault="00F141F5" w:rsidP="00F141F5">
      <w:pPr>
        <w:rPr>
          <w:rFonts w:cstheme="minorHAnsi"/>
          <w:sz w:val="24"/>
          <w:szCs w:val="24"/>
        </w:rPr>
      </w:pPr>
    </w:p>
    <w:p w14:paraId="0049D195" w14:textId="69B07655" w:rsidR="00F141F5" w:rsidRPr="00CF61B1" w:rsidRDefault="00F141F5" w:rsidP="00F141F5">
      <w:pPr>
        <w:rPr>
          <w:rFonts w:cstheme="minorHAnsi"/>
          <w:b/>
          <w:bCs/>
          <w:sz w:val="24"/>
          <w:szCs w:val="24"/>
        </w:rPr>
      </w:pPr>
      <w:r w:rsidRPr="00CF61B1">
        <w:rPr>
          <w:rFonts w:cstheme="minorHAnsi"/>
          <w:b/>
          <w:bCs/>
          <w:sz w:val="24"/>
          <w:szCs w:val="24"/>
        </w:rPr>
        <w:t xml:space="preserve">Lesson 6: </w:t>
      </w:r>
      <w:r w:rsidR="005B11DF" w:rsidRPr="00360907">
        <w:t>How do assess the similarities between two texts?</w:t>
      </w:r>
    </w:p>
    <w:p w14:paraId="2AF9F4E8" w14:textId="428AA9CA" w:rsidR="00F141F5" w:rsidRPr="00FB5C24" w:rsidRDefault="00F141F5" w:rsidP="00F141F5">
      <w:pPr>
        <w:spacing w:before="200" w:after="0" w:line="216" w:lineRule="auto"/>
        <w:rPr>
          <w:rFonts w:eastAsia="Times New Roman" w:cstheme="minorHAnsi"/>
          <w:sz w:val="8"/>
          <w:szCs w:val="8"/>
          <w:lang w:eastAsia="en-GB"/>
        </w:rPr>
      </w:pPr>
      <w:r w:rsidRPr="00FB5C24">
        <w:rPr>
          <w:rFonts w:eastAsiaTheme="minorEastAsia" w:cstheme="minorHAnsi"/>
          <w:color w:val="000000" w:themeColor="text1"/>
          <w:kern w:val="24"/>
          <w:sz w:val="24"/>
          <w:szCs w:val="24"/>
          <w:lang w:eastAsia="en-GB"/>
        </w:rPr>
        <w:t xml:space="preserve">LI: </w:t>
      </w:r>
      <w:r w:rsidR="00D4284D">
        <w:rPr>
          <w:b/>
          <w:bCs/>
          <w:color w:val="7030A0"/>
        </w:rPr>
        <w:t>To identify specific approaches for identifying similarities between two texts</w:t>
      </w:r>
    </w:p>
    <w:p w14:paraId="52352F77" w14:textId="35AEBA84" w:rsidR="00F141F5" w:rsidRDefault="00F141F5" w:rsidP="00F141F5">
      <w:pPr>
        <w:spacing w:before="200" w:after="0" w:line="216" w:lineRule="auto"/>
        <w:rPr>
          <w:rFonts w:eastAsiaTheme="minorEastAsia" w:cstheme="minorHAnsi"/>
          <w:b/>
          <w:bCs/>
          <w:color w:val="000000" w:themeColor="text1"/>
          <w:kern w:val="24"/>
          <w:sz w:val="24"/>
          <w:szCs w:val="24"/>
          <w:lang w:eastAsia="en-GB"/>
        </w:rPr>
      </w:pPr>
      <w:r w:rsidRPr="00FB5C24">
        <w:rPr>
          <w:rFonts w:eastAsiaTheme="minorEastAsia" w:cstheme="minorHAnsi"/>
          <w:b/>
          <w:bCs/>
          <w:color w:val="000000" w:themeColor="text1"/>
          <w:kern w:val="24"/>
          <w:sz w:val="24"/>
          <w:szCs w:val="24"/>
          <w:lang w:eastAsia="en-GB"/>
        </w:rPr>
        <w:t>Do now:</w:t>
      </w:r>
      <w:r w:rsidR="00F74DDC">
        <w:rPr>
          <w:rFonts w:eastAsiaTheme="minorEastAsia" w:cstheme="minorHAnsi"/>
          <w:b/>
          <w:bCs/>
          <w:color w:val="000000" w:themeColor="text1"/>
          <w:kern w:val="24"/>
          <w:sz w:val="24"/>
          <w:szCs w:val="24"/>
          <w:lang w:eastAsia="en-GB"/>
        </w:rPr>
        <w:t xml:space="preserve"> How are these two </w:t>
      </w:r>
      <w:r w:rsidR="00C077E0">
        <w:rPr>
          <w:rFonts w:eastAsiaTheme="minorEastAsia" w:cstheme="minorHAnsi"/>
          <w:b/>
          <w:bCs/>
          <w:color w:val="000000" w:themeColor="text1"/>
          <w:kern w:val="24"/>
          <w:sz w:val="24"/>
          <w:szCs w:val="24"/>
          <w:lang w:eastAsia="en-GB"/>
        </w:rPr>
        <w:t>tree</w:t>
      </w:r>
      <w:r w:rsidR="00F74DDC">
        <w:rPr>
          <w:rFonts w:eastAsiaTheme="minorEastAsia" w:cstheme="minorHAnsi"/>
          <w:b/>
          <w:bCs/>
          <w:color w:val="000000" w:themeColor="text1"/>
          <w:kern w:val="24"/>
          <w:sz w:val="24"/>
          <w:szCs w:val="24"/>
          <w:lang w:eastAsia="en-GB"/>
        </w:rPr>
        <w:t>s similar?</w:t>
      </w:r>
    </w:p>
    <w:p w14:paraId="50BA8C7B" w14:textId="0A1F7260" w:rsidR="001C4DFD" w:rsidRDefault="00C077E0" w:rsidP="00F141F5">
      <w:pPr>
        <w:spacing w:before="200" w:after="0" w:line="216" w:lineRule="auto"/>
        <w:rPr>
          <w:rFonts w:eastAsiaTheme="minorEastAsia" w:cstheme="minorHAnsi"/>
          <w:b/>
          <w:bCs/>
          <w:color w:val="000000" w:themeColor="text1"/>
          <w:kern w:val="24"/>
          <w:sz w:val="24"/>
          <w:szCs w:val="24"/>
          <w:lang w:eastAsia="en-GB"/>
        </w:rPr>
      </w:pPr>
      <w:r>
        <w:rPr>
          <w:noProof/>
        </w:rPr>
        <w:lastRenderedPageBreak/>
        <w:drawing>
          <wp:inline distT="0" distB="0" distL="0" distR="0" wp14:anchorId="69650C3F" wp14:editId="38D0A897">
            <wp:extent cx="2648068" cy="2648068"/>
            <wp:effectExtent l="0" t="0" r="0" b="0"/>
            <wp:docPr id="10" name="Picture 10" descr="28 Species of Acacia Trees and Shr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 Species of Acacia Trees and Shrub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2476" cy="2652476"/>
                    </a:xfrm>
                    <a:prstGeom prst="rect">
                      <a:avLst/>
                    </a:prstGeom>
                    <a:noFill/>
                    <a:ln>
                      <a:noFill/>
                    </a:ln>
                  </pic:spPr>
                </pic:pic>
              </a:graphicData>
            </a:graphic>
          </wp:inline>
        </w:drawing>
      </w:r>
      <w:r w:rsidR="00471E89">
        <w:rPr>
          <w:rFonts w:eastAsiaTheme="minorEastAsia" w:cstheme="minorHAnsi"/>
          <w:b/>
          <w:bCs/>
          <w:noProof/>
          <w:color w:val="000000" w:themeColor="text1"/>
          <w:kern w:val="24"/>
        </w:rPr>
        <w:drawing>
          <wp:inline distT="0" distB="0" distL="0" distR="0" wp14:anchorId="737378EE" wp14:editId="7D069AAB">
            <wp:extent cx="2892056" cy="192803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3205" cy="1942136"/>
                    </a:xfrm>
                    <a:prstGeom prst="rect">
                      <a:avLst/>
                    </a:prstGeom>
                    <a:noFill/>
                    <a:ln>
                      <a:noFill/>
                    </a:ln>
                  </pic:spPr>
                </pic:pic>
              </a:graphicData>
            </a:graphic>
          </wp:inline>
        </w:drawing>
      </w:r>
    </w:p>
    <w:p w14:paraId="56C03161" w14:textId="75EB0D04" w:rsidR="00F74DDC" w:rsidRDefault="001C41F2" w:rsidP="00F141F5">
      <w:pPr>
        <w:spacing w:before="200" w:after="0" w:line="216" w:lineRule="auto"/>
        <w:rPr>
          <w:rFonts w:eastAsiaTheme="minorEastAsia" w:cstheme="minorHAnsi"/>
          <w:b/>
          <w:bCs/>
          <w:color w:val="000000" w:themeColor="text1"/>
          <w:kern w:val="24"/>
          <w:sz w:val="24"/>
          <w:szCs w:val="24"/>
          <w:lang w:eastAsia="en-GB"/>
        </w:rPr>
      </w:pPr>
      <w:r>
        <w:rPr>
          <w:rFonts w:eastAsiaTheme="minorEastAsia" w:cstheme="minorHAnsi"/>
          <w:b/>
          <w:bCs/>
          <w:color w:val="000000" w:themeColor="text1"/>
          <w:kern w:val="24"/>
          <w:sz w:val="24"/>
          <w:szCs w:val="24"/>
          <w:lang w:eastAsia="en-GB"/>
        </w:rPr>
        <w:t>Read the SAL for AO1 – how can you ensure you</w:t>
      </w:r>
      <w:r w:rsidR="009F647B">
        <w:rPr>
          <w:rFonts w:eastAsiaTheme="minorEastAsia" w:cstheme="minorHAnsi"/>
          <w:b/>
          <w:bCs/>
          <w:color w:val="000000" w:themeColor="text1"/>
          <w:kern w:val="24"/>
          <w:sz w:val="24"/>
          <w:szCs w:val="24"/>
          <w:lang w:eastAsia="en-GB"/>
        </w:rPr>
        <w:t xml:space="preserve"> will</w:t>
      </w:r>
      <w:r>
        <w:rPr>
          <w:rFonts w:eastAsiaTheme="minorEastAsia" w:cstheme="minorHAnsi"/>
          <w:b/>
          <w:bCs/>
          <w:color w:val="000000" w:themeColor="text1"/>
          <w:kern w:val="24"/>
          <w:sz w:val="24"/>
          <w:szCs w:val="24"/>
          <w:lang w:eastAsia="en-GB"/>
        </w:rPr>
        <w:t xml:space="preserve"> be successful?</w:t>
      </w:r>
    </w:p>
    <w:p w14:paraId="403F9489" w14:textId="77777777" w:rsidR="007A60AF" w:rsidRDefault="007A60AF" w:rsidP="007A60AF">
      <w:pPr>
        <w:pStyle w:val="paragraph"/>
        <w:spacing w:before="0" w:beforeAutospacing="0" w:after="0" w:afterAutospacing="0"/>
        <w:textAlignment w:val="baseline"/>
        <w:rPr>
          <w:rStyle w:val="normaltextrun"/>
          <w:rFonts w:asciiTheme="minorHAnsi" w:hAnsiTheme="minorHAnsi" w:cstheme="minorHAnsi"/>
          <w:sz w:val="22"/>
          <w:szCs w:val="22"/>
        </w:rPr>
      </w:pPr>
    </w:p>
    <w:p w14:paraId="427D4507" w14:textId="79CA7512" w:rsidR="007A60AF" w:rsidRDefault="007A60AF" w:rsidP="007A60AF">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Q7a seeks only similarities. </w:t>
      </w:r>
    </w:p>
    <w:p w14:paraId="27CC7C7A" w14:textId="0B199EA7" w:rsidR="007A60AF" w:rsidRPr="001324E9" w:rsidRDefault="007A60AF" w:rsidP="007A60AF">
      <w:r w:rsidRPr="001324E9">
        <w:rPr>
          <w:b/>
          <w:bCs/>
          <w:i/>
          <w:iCs/>
        </w:rPr>
        <w:t xml:space="preserve">7a Formula: </w:t>
      </w:r>
    </w:p>
    <w:p w14:paraId="4C0FA71B" w14:textId="6482F719" w:rsidR="00AD4546" w:rsidRDefault="007A60AF" w:rsidP="00AD4546">
      <w:pPr>
        <w:rPr>
          <w:b/>
          <w:bCs/>
        </w:rPr>
      </w:pPr>
      <w:r w:rsidRPr="001324E9">
        <w:rPr>
          <w:b/>
          <w:bCs/>
        </w:rPr>
        <w:t xml:space="preserve">Make a comparative point starting with ‘Both’ </w:t>
      </w:r>
      <w:r w:rsidR="001F7FDE">
        <w:rPr>
          <w:b/>
          <w:bCs/>
        </w:rPr>
        <w:t>. Add an</w:t>
      </w:r>
      <w:r w:rsidRPr="001324E9">
        <w:t xml:space="preserve"> </w:t>
      </w:r>
      <w:r w:rsidRPr="001324E9">
        <w:rPr>
          <w:b/>
          <w:bCs/>
        </w:rPr>
        <w:t>Example (</w:t>
      </w:r>
      <w:r w:rsidR="001F7FDE">
        <w:rPr>
          <w:b/>
          <w:bCs/>
        </w:rPr>
        <w:t>q</w:t>
      </w:r>
      <w:r w:rsidRPr="001324E9">
        <w:rPr>
          <w:b/>
          <w:bCs/>
        </w:rPr>
        <w:t xml:space="preserve">uote) </w:t>
      </w:r>
      <w:r w:rsidR="001F7FDE">
        <w:rPr>
          <w:b/>
          <w:bCs/>
        </w:rPr>
        <w:t xml:space="preserve">from Text </w:t>
      </w:r>
      <w:r w:rsidRPr="001324E9">
        <w:rPr>
          <w:b/>
          <w:bCs/>
        </w:rPr>
        <w:t>1</w:t>
      </w:r>
      <w:r w:rsidR="001F7FDE">
        <w:rPr>
          <w:b/>
          <w:bCs/>
        </w:rPr>
        <w:t xml:space="preserve">. Use a </w:t>
      </w:r>
      <w:r w:rsidRPr="001324E9">
        <w:rPr>
          <w:b/>
          <w:bCs/>
        </w:rPr>
        <w:t>Connective</w:t>
      </w:r>
      <w:r w:rsidR="001F7FDE">
        <w:rPr>
          <w:b/>
          <w:bCs/>
        </w:rPr>
        <w:t xml:space="preserve"> such as ‘similarly’ and add an</w:t>
      </w:r>
      <w:r w:rsidRPr="001324E9">
        <w:t xml:space="preserve"> </w:t>
      </w:r>
      <w:r w:rsidRPr="001324E9">
        <w:rPr>
          <w:b/>
          <w:bCs/>
        </w:rPr>
        <w:t>Example</w:t>
      </w:r>
      <w:r w:rsidR="001F7FDE">
        <w:rPr>
          <w:b/>
          <w:bCs/>
        </w:rPr>
        <w:t xml:space="preserve"> (quote) from Text 2</w:t>
      </w:r>
      <w:r w:rsidRPr="001324E9">
        <w:rPr>
          <w:b/>
          <w:bCs/>
        </w:rPr>
        <w:t xml:space="preserve"> </w:t>
      </w:r>
      <w:r w:rsidRPr="007E05A3">
        <w:rPr>
          <w:b/>
          <w:bCs/>
        </w:rPr>
        <w:t xml:space="preserve"> </w:t>
      </w:r>
      <w:r w:rsidR="007F2B4D" w:rsidRPr="007E05A3">
        <w:rPr>
          <w:b/>
          <w:bCs/>
        </w:rPr>
        <w:t xml:space="preserve">  </w:t>
      </w:r>
      <w:r w:rsidR="007E05A3" w:rsidRPr="007E05A3">
        <w:rPr>
          <w:b/>
          <w:bCs/>
        </w:rPr>
        <w:t>x3</w:t>
      </w:r>
    </w:p>
    <w:p w14:paraId="0F4E55A6" w14:textId="77777777" w:rsidR="005E03EE" w:rsidRDefault="005E03EE" w:rsidP="00AD4546"/>
    <w:p w14:paraId="555F423F" w14:textId="779B5C3A" w:rsidR="007A60AF" w:rsidRPr="00AD4546" w:rsidRDefault="000F0007" w:rsidP="00AD4546">
      <w:r>
        <w:rPr>
          <w:rFonts w:eastAsiaTheme="minorEastAsia" w:cstheme="minorHAnsi"/>
          <w:b/>
          <w:bCs/>
          <w:color w:val="000000" w:themeColor="text1"/>
          <w:kern w:val="24"/>
          <w:sz w:val="24"/>
          <w:szCs w:val="24"/>
          <w:lang w:eastAsia="en-GB"/>
        </w:rPr>
        <w:t xml:space="preserve"> </w:t>
      </w:r>
      <w:r w:rsidR="002705E4" w:rsidRPr="002705E4">
        <w:rPr>
          <w:rFonts w:eastAsiaTheme="minorEastAsia" w:cstheme="minorHAnsi"/>
          <w:b/>
          <w:bCs/>
          <w:noProof/>
          <w:color w:val="000000" w:themeColor="text1"/>
          <w:kern w:val="24"/>
          <w:sz w:val="24"/>
          <w:szCs w:val="24"/>
          <w:lang w:eastAsia="en-GB"/>
        </w:rPr>
        <w:drawing>
          <wp:inline distT="0" distB="0" distL="0" distR="0" wp14:anchorId="17747FC6" wp14:editId="43CBD6EE">
            <wp:extent cx="3764009" cy="305141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b="26037"/>
                    <a:stretch/>
                  </pic:blipFill>
                  <pic:spPr bwMode="auto">
                    <a:xfrm>
                      <a:off x="0" y="0"/>
                      <a:ext cx="3766235" cy="3053217"/>
                    </a:xfrm>
                    <a:prstGeom prst="rect">
                      <a:avLst/>
                    </a:prstGeom>
                    <a:noFill/>
                    <a:ln>
                      <a:noFill/>
                    </a:ln>
                    <a:extLst>
                      <a:ext uri="{53640926-AAD7-44D8-BBD7-CCE9431645EC}">
                        <a14:shadowObscured xmlns:a14="http://schemas.microsoft.com/office/drawing/2010/main"/>
                      </a:ext>
                    </a:extLst>
                  </pic:spPr>
                </pic:pic>
              </a:graphicData>
            </a:graphic>
          </wp:inline>
        </w:drawing>
      </w:r>
    </w:p>
    <w:p w14:paraId="470DCB57" w14:textId="77777777" w:rsidR="001C41F2" w:rsidRPr="00FB5C24" w:rsidRDefault="001C41F2" w:rsidP="00F141F5">
      <w:pPr>
        <w:spacing w:before="200" w:after="0" w:line="216" w:lineRule="auto"/>
        <w:rPr>
          <w:rFonts w:eastAsia="Times New Roman" w:cstheme="minorHAnsi"/>
          <w:sz w:val="8"/>
          <w:szCs w:val="8"/>
          <w:lang w:eastAsia="en-GB"/>
        </w:rPr>
      </w:pPr>
    </w:p>
    <w:p w14:paraId="4418C791" w14:textId="77777777" w:rsidR="001358FF" w:rsidRPr="001358FF" w:rsidRDefault="001358FF" w:rsidP="001358FF">
      <w:pPr>
        <w:autoSpaceDE w:val="0"/>
        <w:autoSpaceDN w:val="0"/>
        <w:adjustRightInd w:val="0"/>
        <w:rPr>
          <w:b/>
          <w:bCs/>
        </w:rPr>
      </w:pPr>
      <w:r w:rsidRPr="001358FF">
        <w:rPr>
          <w:b/>
          <w:bCs/>
        </w:rPr>
        <w:t xml:space="preserve">DIP Task: Q7a </w:t>
      </w:r>
    </w:p>
    <w:p w14:paraId="5A50859E" w14:textId="05BD23F3" w:rsidR="001358FF" w:rsidRDefault="001358FF" w:rsidP="001358FF">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The two texts show singers who are memorable.</w:t>
      </w:r>
    </w:p>
    <w:p w14:paraId="5E22F396" w14:textId="77777777" w:rsidR="001358FF" w:rsidRDefault="001358FF" w:rsidP="001358FF">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What similarities do Milton and Bessie share in these extracts?</w:t>
      </w:r>
    </w:p>
    <w:p w14:paraId="7DE79EA0" w14:textId="750B5130" w:rsidR="001358FF" w:rsidRDefault="001358FF" w:rsidP="001358FF">
      <w:pPr>
        <w:rPr>
          <w:rFonts w:ascii="MyriadPro-Regular" w:hAnsi="MyriadPro-Regular" w:cs="MyriadPro-Regular"/>
          <w:sz w:val="24"/>
          <w:szCs w:val="24"/>
        </w:rPr>
      </w:pPr>
      <w:r>
        <w:rPr>
          <w:rFonts w:ascii="MyriadPro-Regular" w:hAnsi="MyriadPro-Regular" w:cs="MyriadPro-Regular"/>
          <w:sz w:val="24"/>
          <w:szCs w:val="24"/>
        </w:rPr>
        <w:t xml:space="preserve">Use evidence from </w:t>
      </w:r>
      <w:r>
        <w:rPr>
          <w:rFonts w:ascii="MyriadPro-Bold" w:hAnsi="MyriadPro-Bold" w:cs="MyriadPro-Bold"/>
          <w:b/>
          <w:bCs/>
          <w:sz w:val="24"/>
          <w:szCs w:val="24"/>
        </w:rPr>
        <w:t xml:space="preserve">both </w:t>
      </w:r>
      <w:r>
        <w:rPr>
          <w:rFonts w:ascii="MyriadPro-Regular" w:hAnsi="MyriadPro-Regular" w:cs="MyriadPro-Regular"/>
          <w:sz w:val="24"/>
          <w:szCs w:val="24"/>
        </w:rPr>
        <w:t xml:space="preserve">texts to support your answer. </w:t>
      </w:r>
      <w:r w:rsidR="001F51A4">
        <w:rPr>
          <w:rFonts w:ascii="MyriadPro-Regular" w:hAnsi="MyriadPro-Regular" w:cs="MyriadPro-Regular"/>
          <w:sz w:val="24"/>
          <w:szCs w:val="24"/>
        </w:rPr>
        <w:t>6 marks</w:t>
      </w:r>
    </w:p>
    <w:p w14:paraId="21ED7D97" w14:textId="07E1D064" w:rsidR="00F141F5" w:rsidRPr="00FC52FF" w:rsidRDefault="00F141F5" w:rsidP="001F51A4">
      <w:pPr>
        <w:pBdr>
          <w:bottom w:val="single" w:sz="12" w:space="1" w:color="auto"/>
        </w:pBdr>
        <w:spacing w:after="0" w:line="216" w:lineRule="auto"/>
        <w:contextualSpacing/>
        <w:rPr>
          <w:rFonts w:eastAsia="Times New Roman" w:cstheme="minorHAnsi"/>
          <w:color w:val="000000" w:themeColor="text1"/>
          <w:sz w:val="24"/>
          <w:szCs w:val="8"/>
          <w:lang w:eastAsia="en-GB"/>
        </w:rPr>
      </w:pPr>
    </w:p>
    <w:p w14:paraId="23EDBC2A" w14:textId="4205E96B" w:rsidR="00F141F5" w:rsidRPr="00FC52FF" w:rsidRDefault="00F141F5" w:rsidP="00F141F5">
      <w:pPr>
        <w:spacing w:after="0" w:line="216" w:lineRule="auto"/>
        <w:contextualSpacing/>
        <w:rPr>
          <w:rFonts w:eastAsia="Times New Roman" w:cstheme="minorHAnsi"/>
          <w:color w:val="000000" w:themeColor="text1"/>
          <w:sz w:val="8"/>
          <w:szCs w:val="2"/>
          <w:lang w:eastAsia="en-GB"/>
        </w:rPr>
      </w:pPr>
      <w:r w:rsidRPr="00437C90">
        <w:rPr>
          <w:rFonts w:eastAsia="Times New Roman" w:cstheme="minorHAnsi"/>
          <w:b/>
          <w:bCs/>
          <w:color w:val="000000" w:themeColor="text1"/>
          <w:sz w:val="24"/>
          <w:szCs w:val="8"/>
          <w:lang w:eastAsia="en-GB"/>
        </w:rPr>
        <w:lastRenderedPageBreak/>
        <w:t xml:space="preserve">Lesson 7:   </w:t>
      </w:r>
      <w:r w:rsidR="00D85D2B" w:rsidRPr="00360907">
        <w:rPr>
          <w:rFonts w:cstheme="minorHAnsi"/>
        </w:rPr>
        <w:t>How do you compare the ideas and perspectives presented by two different texts?</w:t>
      </w:r>
    </w:p>
    <w:p w14:paraId="7258505A" w14:textId="464B47AA" w:rsidR="00F141F5" w:rsidRPr="00CE3F83" w:rsidRDefault="00F141F5" w:rsidP="00F141F5">
      <w:pPr>
        <w:spacing w:before="200" w:after="0" w:line="216" w:lineRule="auto"/>
        <w:rPr>
          <w:rFonts w:eastAsia="Times New Roman" w:cstheme="minorHAnsi"/>
          <w:sz w:val="8"/>
          <w:szCs w:val="8"/>
          <w:lang w:eastAsia="en-GB"/>
        </w:rPr>
      </w:pPr>
      <w:r w:rsidRPr="00CE3F83">
        <w:rPr>
          <w:rFonts w:eastAsiaTheme="minorEastAsia" w:cstheme="minorHAnsi"/>
          <w:color w:val="000000" w:themeColor="text1"/>
          <w:kern w:val="24"/>
          <w:sz w:val="24"/>
          <w:szCs w:val="24"/>
          <w:lang w:eastAsia="en-GB"/>
        </w:rPr>
        <w:t xml:space="preserve">LI: </w:t>
      </w:r>
      <w:r w:rsidR="0061248F">
        <w:rPr>
          <w:b/>
          <w:bCs/>
          <w:color w:val="7030A0"/>
        </w:rPr>
        <w:t>To identify specific approaches for identifying similarities/differences between the ideas and perspectives of two texts</w:t>
      </w:r>
    </w:p>
    <w:p w14:paraId="410F7645" w14:textId="5C1D36CF" w:rsidR="00F141F5" w:rsidRPr="00CE3F83" w:rsidRDefault="00F141F5" w:rsidP="00F141F5">
      <w:pPr>
        <w:spacing w:before="200" w:after="0" w:line="216" w:lineRule="auto"/>
        <w:rPr>
          <w:rFonts w:eastAsia="Times New Roman" w:cstheme="minorHAnsi"/>
          <w:sz w:val="8"/>
          <w:szCs w:val="8"/>
          <w:lang w:eastAsia="en-GB"/>
        </w:rPr>
      </w:pPr>
      <w:r w:rsidRPr="00CE3F83">
        <w:rPr>
          <w:rFonts w:eastAsiaTheme="minorEastAsia" w:cstheme="minorHAnsi"/>
          <w:color w:val="000000" w:themeColor="text1"/>
          <w:kern w:val="24"/>
          <w:sz w:val="24"/>
          <w:szCs w:val="24"/>
          <w:lang w:eastAsia="en-GB"/>
        </w:rPr>
        <w:t>Do now</w:t>
      </w:r>
      <w:r w:rsidR="0061248F">
        <w:rPr>
          <w:rFonts w:eastAsiaTheme="minorEastAsia" w:cstheme="minorHAnsi"/>
          <w:color w:val="000000" w:themeColor="text1"/>
          <w:kern w:val="24"/>
          <w:sz w:val="24"/>
          <w:szCs w:val="24"/>
          <w:lang w:eastAsia="en-GB"/>
        </w:rPr>
        <w:t xml:space="preserve">: At a glance, what are the key differences between Text 1 and Text 2? </w:t>
      </w:r>
    </w:p>
    <w:p w14:paraId="09390C5D" w14:textId="77777777" w:rsidR="00F141F5" w:rsidRPr="00FC52FF" w:rsidRDefault="00F141F5" w:rsidP="00F141F5">
      <w:pPr>
        <w:spacing w:after="0" w:line="216" w:lineRule="auto"/>
        <w:contextualSpacing/>
        <w:rPr>
          <w:rFonts w:eastAsia="Times New Roman" w:cstheme="minorHAnsi"/>
          <w:color w:val="000000" w:themeColor="text1"/>
          <w:sz w:val="24"/>
          <w:szCs w:val="8"/>
          <w:lang w:eastAsia="en-GB"/>
        </w:rPr>
      </w:pPr>
    </w:p>
    <w:p w14:paraId="6C9BF059" w14:textId="0BE1EB9F" w:rsidR="00F141F5" w:rsidRDefault="00B66246" w:rsidP="00F141F5">
      <w:pPr>
        <w:spacing w:after="0" w:line="216" w:lineRule="auto"/>
        <w:contextualSpacing/>
        <w:rPr>
          <w:rFonts w:eastAsia="Times New Roman" w:cstheme="minorHAnsi"/>
          <w:color w:val="000000" w:themeColor="text1"/>
          <w:sz w:val="24"/>
          <w:szCs w:val="8"/>
          <w:lang w:eastAsia="en-GB"/>
        </w:rPr>
      </w:pPr>
      <w:r>
        <w:rPr>
          <w:rFonts w:eastAsia="Times New Roman" w:cstheme="minorHAnsi"/>
          <w:color w:val="000000" w:themeColor="text1"/>
          <w:sz w:val="24"/>
          <w:szCs w:val="8"/>
          <w:lang w:eastAsia="en-GB"/>
        </w:rPr>
        <w:t xml:space="preserve">Ideas and Perspectives = </w:t>
      </w:r>
      <w:r w:rsidR="00B64923">
        <w:rPr>
          <w:rFonts w:eastAsia="Times New Roman" w:cstheme="minorHAnsi"/>
          <w:color w:val="000000" w:themeColor="text1"/>
          <w:sz w:val="24"/>
          <w:szCs w:val="8"/>
          <w:lang w:eastAsia="en-GB"/>
        </w:rPr>
        <w:t>the viewpoints and opinions presented in each text</w:t>
      </w:r>
    </w:p>
    <w:p w14:paraId="7518F106" w14:textId="410069CE" w:rsidR="00B64923" w:rsidRDefault="00B64923" w:rsidP="00F141F5">
      <w:pPr>
        <w:spacing w:after="0" w:line="216" w:lineRule="auto"/>
        <w:contextualSpacing/>
        <w:rPr>
          <w:rFonts w:eastAsia="Times New Roman" w:cstheme="minorHAnsi"/>
          <w:color w:val="000000" w:themeColor="text1"/>
          <w:sz w:val="24"/>
          <w:szCs w:val="8"/>
          <w:lang w:eastAsia="en-GB"/>
        </w:rPr>
      </w:pPr>
      <w:r>
        <w:rPr>
          <w:rFonts w:eastAsia="Times New Roman" w:cstheme="minorHAnsi"/>
          <w:color w:val="000000" w:themeColor="text1"/>
          <w:sz w:val="24"/>
          <w:szCs w:val="8"/>
          <w:lang w:eastAsia="en-GB"/>
        </w:rPr>
        <w:t xml:space="preserve">The writer’s </w:t>
      </w:r>
      <w:r w:rsidR="00570CCE">
        <w:rPr>
          <w:rFonts w:eastAsia="Times New Roman" w:cstheme="minorHAnsi"/>
          <w:color w:val="000000" w:themeColor="text1"/>
          <w:sz w:val="24"/>
          <w:szCs w:val="8"/>
          <w:lang w:eastAsia="en-GB"/>
        </w:rPr>
        <w:t>choices are linked to how they achieve their intentions. Areas to consider when looking at how ideas and perspectives are presented are:</w:t>
      </w:r>
    </w:p>
    <w:p w14:paraId="6A2E01B7" w14:textId="77777777" w:rsidR="00B327AC" w:rsidRPr="008618FB" w:rsidRDefault="00B327AC" w:rsidP="00D22778">
      <w:pPr>
        <w:numPr>
          <w:ilvl w:val="0"/>
          <w:numId w:val="33"/>
        </w:numPr>
        <w:contextualSpacing/>
        <w:rPr>
          <w:rFonts w:cstheme="minorHAnsi"/>
        </w:rPr>
      </w:pPr>
      <w:r w:rsidRPr="008618FB">
        <w:rPr>
          <w:rFonts w:cstheme="minorHAnsi"/>
        </w:rPr>
        <w:t>Purpose/Audience/Form – do these affect the presentation of ideas?</w:t>
      </w:r>
    </w:p>
    <w:p w14:paraId="0204B2AF" w14:textId="77777777" w:rsidR="00B327AC" w:rsidRPr="008618FB" w:rsidRDefault="00B327AC" w:rsidP="00D22778">
      <w:pPr>
        <w:numPr>
          <w:ilvl w:val="0"/>
          <w:numId w:val="33"/>
        </w:numPr>
        <w:contextualSpacing/>
        <w:rPr>
          <w:rFonts w:cstheme="minorHAnsi"/>
        </w:rPr>
      </w:pPr>
      <w:r w:rsidRPr="008618FB">
        <w:rPr>
          <w:rFonts w:cstheme="minorHAnsi"/>
        </w:rPr>
        <w:t>Overall Topic</w:t>
      </w:r>
    </w:p>
    <w:p w14:paraId="094797F4" w14:textId="77777777" w:rsidR="00B327AC" w:rsidRPr="008618FB" w:rsidRDefault="00B327AC" w:rsidP="00D22778">
      <w:pPr>
        <w:numPr>
          <w:ilvl w:val="0"/>
          <w:numId w:val="33"/>
        </w:numPr>
        <w:contextualSpacing/>
        <w:rPr>
          <w:rFonts w:cstheme="minorHAnsi"/>
        </w:rPr>
      </w:pPr>
      <w:r w:rsidRPr="008618FB">
        <w:rPr>
          <w:rFonts w:cstheme="minorHAnsi"/>
        </w:rPr>
        <w:t>Ideas/Opinions</w:t>
      </w:r>
    </w:p>
    <w:p w14:paraId="1A9D1DD9" w14:textId="77777777" w:rsidR="00B327AC" w:rsidRPr="008618FB" w:rsidRDefault="00B327AC" w:rsidP="00D22778">
      <w:pPr>
        <w:numPr>
          <w:ilvl w:val="0"/>
          <w:numId w:val="33"/>
        </w:numPr>
        <w:contextualSpacing/>
        <w:rPr>
          <w:rFonts w:cstheme="minorHAnsi"/>
        </w:rPr>
      </w:pPr>
      <w:r w:rsidRPr="008618FB">
        <w:rPr>
          <w:rFonts w:cstheme="minorHAnsi"/>
        </w:rPr>
        <w:t>Perspective (point of view)</w:t>
      </w:r>
    </w:p>
    <w:p w14:paraId="188ECCC4" w14:textId="77777777" w:rsidR="00B327AC" w:rsidRPr="008618FB" w:rsidRDefault="00B327AC" w:rsidP="00D22778">
      <w:pPr>
        <w:numPr>
          <w:ilvl w:val="0"/>
          <w:numId w:val="33"/>
        </w:numPr>
        <w:contextualSpacing/>
        <w:rPr>
          <w:rFonts w:cstheme="minorHAnsi"/>
        </w:rPr>
      </w:pPr>
      <w:r w:rsidRPr="008618FB">
        <w:rPr>
          <w:rFonts w:cstheme="minorHAnsi"/>
        </w:rPr>
        <w:t>Writer intention</w:t>
      </w:r>
    </w:p>
    <w:p w14:paraId="3952359C" w14:textId="77777777" w:rsidR="00B327AC" w:rsidRPr="008618FB" w:rsidRDefault="00B327AC" w:rsidP="00D22778">
      <w:pPr>
        <w:numPr>
          <w:ilvl w:val="0"/>
          <w:numId w:val="33"/>
        </w:numPr>
        <w:contextualSpacing/>
        <w:rPr>
          <w:rFonts w:cstheme="minorHAnsi"/>
        </w:rPr>
      </w:pPr>
      <w:r w:rsidRPr="008618FB">
        <w:rPr>
          <w:rFonts w:cstheme="minorHAnsi"/>
        </w:rPr>
        <w:t>Language and structure (how they help the writer put across their ideas/arguments)</w:t>
      </w:r>
    </w:p>
    <w:p w14:paraId="21DF7EEC" w14:textId="77777777" w:rsidR="00B327AC" w:rsidRPr="008618FB" w:rsidRDefault="00B327AC" w:rsidP="00D22778">
      <w:pPr>
        <w:numPr>
          <w:ilvl w:val="0"/>
          <w:numId w:val="33"/>
        </w:numPr>
        <w:contextualSpacing/>
        <w:rPr>
          <w:rFonts w:cstheme="minorHAnsi"/>
        </w:rPr>
      </w:pPr>
      <w:r w:rsidRPr="008618FB">
        <w:rPr>
          <w:rFonts w:cstheme="minorHAnsi"/>
        </w:rPr>
        <w:t>Effect on the reader</w:t>
      </w:r>
    </w:p>
    <w:p w14:paraId="3328EAFB" w14:textId="77777777" w:rsidR="009E258D" w:rsidRDefault="00683634" w:rsidP="009E258D">
      <w:pPr>
        <w:rPr>
          <w:rFonts w:cstheme="minorHAnsi"/>
        </w:rPr>
      </w:pPr>
      <w:r w:rsidRPr="008618FB">
        <w:rPr>
          <w:rFonts w:cstheme="minorHAnsi"/>
          <w:noProof/>
        </w:rPr>
        <w:drawing>
          <wp:inline distT="0" distB="0" distL="0" distR="0" wp14:anchorId="15A998DA" wp14:editId="2659A941">
            <wp:extent cx="3646967" cy="273554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2207" cy="2761976"/>
                    </a:xfrm>
                    <a:prstGeom prst="rect">
                      <a:avLst/>
                    </a:prstGeom>
                  </pic:spPr>
                </pic:pic>
              </a:graphicData>
            </a:graphic>
          </wp:inline>
        </w:drawing>
      </w:r>
      <w:r w:rsidR="009E258D" w:rsidRPr="009E258D">
        <w:rPr>
          <w:rFonts w:cstheme="minorHAnsi"/>
        </w:rPr>
        <w:t xml:space="preserve"> </w:t>
      </w:r>
    </w:p>
    <w:p w14:paraId="73925CB1" w14:textId="43CB7820" w:rsidR="009E258D" w:rsidRDefault="009E258D" w:rsidP="009E258D">
      <w:pPr>
        <w:rPr>
          <w:rFonts w:cstheme="minorHAnsi"/>
        </w:rPr>
      </w:pPr>
      <w:r>
        <w:rPr>
          <w:rFonts w:cstheme="minorHAnsi"/>
        </w:rPr>
        <w:t xml:space="preserve">The steps for answering Q7b: </w:t>
      </w:r>
    </w:p>
    <w:p w14:paraId="50FAE7A3" w14:textId="77777777" w:rsidR="009E258D" w:rsidRPr="008618FB" w:rsidRDefault="009E258D" w:rsidP="009E258D">
      <w:pPr>
        <w:contextualSpacing/>
        <w:rPr>
          <w:rFonts w:cstheme="minorHAnsi"/>
        </w:rPr>
      </w:pPr>
      <w:r w:rsidRPr="008618FB">
        <w:rPr>
          <w:rFonts w:cstheme="minorHAnsi"/>
          <w:b/>
          <w:bCs/>
        </w:rPr>
        <w:t xml:space="preserve">Make a comparative point starting with ‘Both/One/Neither’ about an idea/perspective’ </w:t>
      </w:r>
    </w:p>
    <w:p w14:paraId="44954370" w14:textId="77777777" w:rsidR="009E258D" w:rsidRPr="008618FB" w:rsidRDefault="009E258D" w:rsidP="009E258D">
      <w:pPr>
        <w:contextualSpacing/>
        <w:rPr>
          <w:rFonts w:cstheme="minorHAnsi"/>
        </w:rPr>
      </w:pPr>
      <w:r w:rsidRPr="008618FB">
        <w:rPr>
          <w:rFonts w:cstheme="minorHAnsi"/>
          <w:b/>
          <w:bCs/>
        </w:rPr>
        <w:t xml:space="preserve">+ Text 1 Quote </w:t>
      </w:r>
      <w:r w:rsidRPr="008618FB">
        <w:rPr>
          <w:rFonts w:cstheme="minorHAnsi"/>
        </w:rPr>
        <w:t xml:space="preserve">+ </w:t>
      </w:r>
      <w:r w:rsidRPr="008618FB">
        <w:rPr>
          <w:rFonts w:cstheme="minorHAnsi"/>
          <w:b/>
          <w:bCs/>
        </w:rPr>
        <w:t>analyse the impact of quote 1.</w:t>
      </w:r>
    </w:p>
    <w:p w14:paraId="2D48F6C1" w14:textId="77777777" w:rsidR="009E258D" w:rsidRPr="008618FB" w:rsidRDefault="009E258D" w:rsidP="009E258D">
      <w:pPr>
        <w:contextualSpacing/>
        <w:rPr>
          <w:rFonts w:cstheme="minorHAnsi"/>
        </w:rPr>
      </w:pPr>
      <w:r w:rsidRPr="008618FB">
        <w:rPr>
          <w:rFonts w:cstheme="minorHAnsi"/>
          <w:b/>
          <w:bCs/>
        </w:rPr>
        <w:t>+ Connective</w:t>
      </w:r>
      <w:r w:rsidRPr="008618FB">
        <w:rPr>
          <w:rFonts w:cstheme="minorHAnsi"/>
        </w:rPr>
        <w:t xml:space="preserve"> e.g. Similarly, in text 2…</w:t>
      </w:r>
    </w:p>
    <w:p w14:paraId="632F267F" w14:textId="77777777" w:rsidR="009E258D" w:rsidRPr="008618FB" w:rsidRDefault="009E258D" w:rsidP="009E258D">
      <w:pPr>
        <w:contextualSpacing/>
        <w:rPr>
          <w:rFonts w:cstheme="minorHAnsi"/>
        </w:rPr>
      </w:pPr>
      <w:r w:rsidRPr="008618FB">
        <w:rPr>
          <w:rFonts w:cstheme="minorHAnsi"/>
          <w:b/>
          <w:bCs/>
        </w:rPr>
        <w:t>+</w:t>
      </w:r>
      <w:r w:rsidRPr="008618FB">
        <w:rPr>
          <w:rFonts w:cstheme="minorHAnsi"/>
        </w:rPr>
        <w:t xml:space="preserve"> </w:t>
      </w:r>
      <w:r w:rsidRPr="008618FB">
        <w:rPr>
          <w:rFonts w:cstheme="minorHAnsi"/>
          <w:b/>
          <w:bCs/>
        </w:rPr>
        <w:t>Text 2</w:t>
      </w:r>
      <w:r w:rsidRPr="008618FB">
        <w:rPr>
          <w:rFonts w:cstheme="minorHAnsi"/>
        </w:rPr>
        <w:t xml:space="preserve"> </w:t>
      </w:r>
      <w:r w:rsidRPr="008618FB">
        <w:rPr>
          <w:rFonts w:cstheme="minorHAnsi"/>
          <w:b/>
          <w:bCs/>
        </w:rPr>
        <w:t>Quote</w:t>
      </w:r>
      <w:r w:rsidRPr="008618FB">
        <w:rPr>
          <w:rFonts w:cstheme="minorHAnsi"/>
        </w:rPr>
        <w:t xml:space="preserve"> + </w:t>
      </w:r>
      <w:r w:rsidRPr="008618FB">
        <w:rPr>
          <w:rFonts w:cstheme="minorHAnsi"/>
          <w:b/>
          <w:bCs/>
        </w:rPr>
        <w:t>analyse the impact of quote 2.</w:t>
      </w:r>
    </w:p>
    <w:p w14:paraId="22E4D4EB" w14:textId="77777777" w:rsidR="009E258D" w:rsidRPr="008618FB" w:rsidRDefault="009E258D" w:rsidP="009E258D">
      <w:pPr>
        <w:contextualSpacing/>
        <w:rPr>
          <w:rFonts w:cstheme="minorHAnsi"/>
        </w:rPr>
      </w:pPr>
      <w:r w:rsidRPr="008618FB">
        <w:rPr>
          <w:rFonts w:cstheme="minorHAnsi"/>
        </w:rPr>
        <w:t>+ compare the different ways that the writers have conveyed their ideas/perspectives and/or the impact of the writers’ choices on the reader</w:t>
      </w:r>
    </w:p>
    <w:p w14:paraId="3FC8FBBC" w14:textId="6FCC2E67" w:rsidR="009E258D" w:rsidRDefault="009E258D" w:rsidP="009E258D">
      <w:pPr>
        <w:rPr>
          <w:rFonts w:cstheme="minorHAnsi"/>
        </w:rPr>
      </w:pPr>
    </w:p>
    <w:p w14:paraId="6C389FB5" w14:textId="77777777" w:rsidR="00D37153" w:rsidRDefault="00D37153" w:rsidP="00D37153">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Q7b: Compare how the writers of Text 1 and Text 2 present ideas and perspectives about singers.</w:t>
      </w:r>
    </w:p>
    <w:p w14:paraId="5353E354" w14:textId="77777777" w:rsidR="00D37153" w:rsidRDefault="00D37153" w:rsidP="00D37153">
      <w:pPr>
        <w:rPr>
          <w:rFonts w:ascii="MyriadPro-Regular" w:hAnsi="MyriadPro-Regular" w:cs="MyriadPro-Regular"/>
          <w:sz w:val="24"/>
          <w:szCs w:val="24"/>
        </w:rPr>
      </w:pPr>
      <w:r>
        <w:rPr>
          <w:rFonts w:ascii="MyriadPro-Regular" w:hAnsi="MyriadPro-Regular" w:cs="MyriadPro-Regular"/>
          <w:sz w:val="24"/>
          <w:szCs w:val="24"/>
        </w:rPr>
        <w:t>Support your answer with detailed references to the texts.</w:t>
      </w:r>
    </w:p>
    <w:p w14:paraId="54450207" w14:textId="70C19640" w:rsidR="00D37153" w:rsidRDefault="00D37153" w:rsidP="00D37153">
      <w:pPr>
        <w:rPr>
          <w:rFonts w:ascii="MyriadPro-Regular" w:hAnsi="MyriadPro-Regular" w:cs="MyriadPro-Regular"/>
          <w:sz w:val="24"/>
          <w:szCs w:val="24"/>
        </w:rPr>
      </w:pPr>
      <w:r>
        <w:rPr>
          <w:rFonts w:ascii="MyriadPro-Regular" w:hAnsi="MyriadPro-Regular" w:cs="MyriadPro-Regular"/>
          <w:sz w:val="24"/>
          <w:szCs w:val="24"/>
        </w:rPr>
        <w:t>Revisit the two texts and annotate</w:t>
      </w:r>
      <w:r w:rsidR="006C433E">
        <w:rPr>
          <w:rFonts w:ascii="MyriadPro-Regular" w:hAnsi="MyriadPro-Regular" w:cs="MyriadPro-Regular"/>
          <w:sz w:val="24"/>
          <w:szCs w:val="24"/>
        </w:rPr>
        <w:t>.</w:t>
      </w:r>
    </w:p>
    <w:p w14:paraId="1C8CA367" w14:textId="77777777" w:rsidR="00D37153" w:rsidRDefault="00D37153" w:rsidP="00D37153">
      <w:pPr>
        <w:rPr>
          <w:rFonts w:ascii="MyriadPro-Regular" w:hAnsi="MyriadPro-Regular" w:cs="MyriadPro-Regular"/>
          <w:sz w:val="24"/>
          <w:szCs w:val="24"/>
        </w:rPr>
      </w:pPr>
      <w:r>
        <w:rPr>
          <w:rFonts w:ascii="MyriadPro-Regular" w:hAnsi="MyriadPro-Regular" w:cs="MyriadPro-Regular"/>
          <w:sz w:val="24"/>
          <w:szCs w:val="24"/>
        </w:rPr>
        <w:t>Annotating top tips:</w:t>
      </w:r>
    </w:p>
    <w:p w14:paraId="5A6560A3" w14:textId="77777777" w:rsidR="00B327AC" w:rsidRPr="00E34BB1" w:rsidRDefault="00B327AC" w:rsidP="00D37153">
      <w:pPr>
        <w:numPr>
          <w:ilvl w:val="0"/>
          <w:numId w:val="34"/>
        </w:numPr>
        <w:contextualSpacing/>
      </w:pPr>
      <w:r w:rsidRPr="00E34BB1">
        <w:t xml:space="preserve">How do they </w:t>
      </w:r>
      <w:r w:rsidRPr="00E34BB1">
        <w:rPr>
          <w:i/>
          <w:iCs/>
        </w:rPr>
        <w:t xml:space="preserve">describe and respond to </w:t>
      </w:r>
      <w:r w:rsidR="00D37153">
        <w:rPr>
          <w:i/>
          <w:iCs/>
        </w:rPr>
        <w:t>singers</w:t>
      </w:r>
      <w:r w:rsidRPr="00E34BB1">
        <w:t>?</w:t>
      </w:r>
    </w:p>
    <w:p w14:paraId="7E392C38" w14:textId="77777777" w:rsidR="00B327AC" w:rsidRPr="00E34BB1" w:rsidRDefault="00B327AC" w:rsidP="00D37153">
      <w:pPr>
        <w:numPr>
          <w:ilvl w:val="0"/>
          <w:numId w:val="34"/>
        </w:numPr>
        <w:contextualSpacing/>
      </w:pPr>
      <w:r w:rsidRPr="00E34BB1">
        <w:lastRenderedPageBreak/>
        <w:t xml:space="preserve">Any </w:t>
      </w:r>
      <w:r w:rsidRPr="00E34BB1">
        <w:rPr>
          <w:i/>
          <w:iCs/>
        </w:rPr>
        <w:t>similarities or differences between their ideas and perspectives?</w:t>
      </w:r>
    </w:p>
    <w:p w14:paraId="72626CD5" w14:textId="77777777" w:rsidR="00D37153" w:rsidRDefault="00B327AC" w:rsidP="00D37153">
      <w:pPr>
        <w:numPr>
          <w:ilvl w:val="0"/>
          <w:numId w:val="34"/>
        </w:numPr>
      </w:pPr>
      <w:r w:rsidRPr="00E34BB1">
        <w:t xml:space="preserve">Any similarities and differences in the </w:t>
      </w:r>
      <w:r w:rsidRPr="00E34BB1">
        <w:rPr>
          <w:i/>
          <w:iCs/>
        </w:rPr>
        <w:t xml:space="preserve">ways the writers express their ideas </w:t>
      </w:r>
      <w:r w:rsidRPr="00E34BB1">
        <w:t>and perspectives? (writer choices for language and structure)</w:t>
      </w:r>
    </w:p>
    <w:p w14:paraId="44F61766" w14:textId="77777777" w:rsidR="00D37153" w:rsidRDefault="00D37153" w:rsidP="00D37153"/>
    <w:p w14:paraId="1C17295A" w14:textId="66664564" w:rsidR="00B327AC" w:rsidRPr="00E34BB1" w:rsidRDefault="00D37153" w:rsidP="00D37153">
      <w:pPr>
        <w:contextualSpacing/>
      </w:pPr>
      <w:r>
        <w:t>DIP TASK: Students to plan three paragraphs of an answer. To be continued in the next lesson</w:t>
      </w:r>
    </w:p>
    <w:p w14:paraId="6136C6C7" w14:textId="133B812B" w:rsidR="00F141F5" w:rsidRPr="00532D9F" w:rsidRDefault="00F141F5" w:rsidP="006C433E">
      <w:pPr>
        <w:spacing w:after="0" w:line="216" w:lineRule="auto"/>
        <w:contextualSpacing/>
        <w:rPr>
          <w:rFonts w:ascii="Times New Roman" w:eastAsia="Times New Roman" w:hAnsi="Times New Roman" w:cs="Times New Roman"/>
          <w:sz w:val="24"/>
          <w:szCs w:val="6"/>
          <w:lang w:eastAsia="en-GB"/>
        </w:rPr>
      </w:pPr>
    </w:p>
    <w:p w14:paraId="0D74B662" w14:textId="77777777" w:rsidR="00F141F5" w:rsidRDefault="00F141F5" w:rsidP="00F141F5">
      <w:pPr>
        <w:pBdr>
          <w:bottom w:val="single" w:sz="12" w:space="1" w:color="auto"/>
        </w:pBdr>
        <w:rPr>
          <w:rFonts w:cstheme="minorHAnsi"/>
        </w:rPr>
      </w:pPr>
    </w:p>
    <w:p w14:paraId="51858B44" w14:textId="77777777" w:rsidR="00F141F5" w:rsidRDefault="00F141F5" w:rsidP="00F141F5">
      <w:pPr>
        <w:rPr>
          <w:rFonts w:cstheme="minorHAnsi"/>
        </w:rPr>
      </w:pPr>
    </w:p>
    <w:p w14:paraId="0B3C9C5A" w14:textId="7406EF42" w:rsidR="00F141F5" w:rsidRDefault="00F141F5" w:rsidP="00F141F5">
      <w:pPr>
        <w:tabs>
          <w:tab w:val="center" w:pos="4513"/>
        </w:tabs>
        <w:rPr>
          <w:rFonts w:eastAsia="Times New Roman" w:cstheme="minorHAnsi"/>
          <w:b/>
          <w:bCs/>
          <w:sz w:val="24"/>
          <w:szCs w:val="8"/>
          <w:lang w:eastAsia="en-GB"/>
        </w:rPr>
      </w:pPr>
      <w:r w:rsidRPr="00CF61B1">
        <w:rPr>
          <w:rFonts w:eastAsia="Times New Roman" w:cstheme="minorHAnsi"/>
          <w:b/>
          <w:bCs/>
          <w:sz w:val="24"/>
          <w:szCs w:val="8"/>
          <w:lang w:eastAsia="en-GB"/>
        </w:rPr>
        <w:t xml:space="preserve">Lesson 8: </w:t>
      </w:r>
      <w:r w:rsidR="007E3620" w:rsidRPr="00360907">
        <w:rPr>
          <w:rFonts w:cstheme="minorHAnsi"/>
        </w:rPr>
        <w:t>How do you compare the ideas and perspectives presented by two different texts?</w:t>
      </w:r>
    </w:p>
    <w:p w14:paraId="2F46EAB5" w14:textId="5F1D432E" w:rsidR="00F141F5" w:rsidRPr="000464D2" w:rsidRDefault="00F141F5" w:rsidP="000464D2">
      <w:pPr>
        <w:rPr>
          <w:b/>
          <w:bCs/>
          <w:color w:val="7030A0"/>
        </w:rPr>
      </w:pPr>
      <w:r>
        <w:rPr>
          <w:rFonts w:eastAsia="Times New Roman" w:cstheme="minorHAnsi"/>
          <w:b/>
          <w:bCs/>
          <w:sz w:val="24"/>
          <w:szCs w:val="8"/>
          <w:lang w:eastAsia="en-GB"/>
        </w:rPr>
        <w:t>LI:</w:t>
      </w:r>
      <w:r>
        <w:rPr>
          <w:rFonts w:eastAsia="Times New Roman" w:cstheme="minorHAnsi"/>
          <w:sz w:val="24"/>
          <w:szCs w:val="8"/>
          <w:lang w:eastAsia="en-GB"/>
        </w:rPr>
        <w:t xml:space="preserve"> </w:t>
      </w:r>
      <w:r w:rsidR="000464D2">
        <w:rPr>
          <w:b/>
          <w:bCs/>
          <w:color w:val="7030A0"/>
        </w:rPr>
        <w:t>LI: To identify specific approaches for identifying similarities/differences between the ideas and perspectives of two texts</w:t>
      </w:r>
    </w:p>
    <w:p w14:paraId="212AC7E6" w14:textId="77777777" w:rsidR="008F3D7E" w:rsidRDefault="00F141F5" w:rsidP="00F141F5">
      <w:pPr>
        <w:spacing w:before="200" w:after="0" w:line="216" w:lineRule="auto"/>
        <w:rPr>
          <w:rFonts w:eastAsiaTheme="minorEastAsia" w:hAnsi="Calibri"/>
          <w:color w:val="000000" w:themeColor="text1"/>
          <w:kern w:val="24"/>
          <w:sz w:val="20"/>
          <w:szCs w:val="20"/>
          <w:lang w:eastAsia="en-GB"/>
        </w:rPr>
      </w:pPr>
      <w:r w:rsidRPr="002D551E">
        <w:rPr>
          <w:rFonts w:eastAsiaTheme="minorEastAsia" w:hAnsi="Calibri"/>
          <w:color w:val="000000" w:themeColor="text1"/>
          <w:kern w:val="24"/>
          <w:sz w:val="20"/>
          <w:szCs w:val="20"/>
          <w:lang w:eastAsia="en-GB"/>
        </w:rPr>
        <w:t xml:space="preserve">Do now: </w:t>
      </w:r>
    </w:p>
    <w:p w14:paraId="4EA6FC91" w14:textId="0F13A32A" w:rsidR="00F141F5" w:rsidRDefault="00DD2554" w:rsidP="008F3D7E">
      <w:pPr>
        <w:pStyle w:val="ListParagraph"/>
        <w:numPr>
          <w:ilvl w:val="0"/>
          <w:numId w:val="35"/>
        </w:numPr>
        <w:spacing w:before="200" w:after="0" w:line="216" w:lineRule="auto"/>
        <w:rPr>
          <w:rFonts w:cstheme="minorHAnsi"/>
        </w:rPr>
      </w:pPr>
      <w:r w:rsidRPr="008F3D7E">
        <w:rPr>
          <w:rFonts w:cstheme="minorHAnsi"/>
        </w:rPr>
        <w:t>Compare the photographer’s intentions in photo 1 and photo 2.</w:t>
      </w:r>
      <w:r w:rsidR="008F3D7E" w:rsidRPr="008F3D7E">
        <w:rPr>
          <w:rFonts w:cstheme="minorHAnsi"/>
        </w:rPr>
        <w:t xml:space="preserve"> </w:t>
      </w:r>
    </w:p>
    <w:p w14:paraId="7F6731D5" w14:textId="0DAA473C" w:rsidR="008F3D7E" w:rsidRPr="00471723" w:rsidRDefault="00471723" w:rsidP="00471723">
      <w:pPr>
        <w:pStyle w:val="ListParagraph"/>
        <w:numPr>
          <w:ilvl w:val="0"/>
          <w:numId w:val="35"/>
        </w:numPr>
      </w:pPr>
      <w:r>
        <w:t>How have the photographer choices helped achieve their intentions? Write a comparative paragraph.</w:t>
      </w:r>
    </w:p>
    <w:p w14:paraId="603997CB" w14:textId="77777777" w:rsidR="008F3D7E" w:rsidRDefault="008F3D7E" w:rsidP="00F141F5">
      <w:pPr>
        <w:spacing w:before="200" w:after="0" w:line="216" w:lineRule="auto"/>
        <w:rPr>
          <w:rFonts w:eastAsiaTheme="minorEastAsia" w:hAnsi="Calibri"/>
          <w:color w:val="000000" w:themeColor="text1"/>
          <w:kern w:val="24"/>
          <w:sz w:val="20"/>
          <w:szCs w:val="20"/>
          <w:lang w:eastAsia="en-GB"/>
        </w:rPr>
      </w:pPr>
    </w:p>
    <w:p w14:paraId="202719F2" w14:textId="77777777" w:rsidR="004D00FA" w:rsidRDefault="00197676" w:rsidP="00F141F5">
      <w:pPr>
        <w:spacing w:before="200" w:after="0" w:line="216" w:lineRule="auto"/>
        <w:rPr>
          <w:rFonts w:ascii="Times New Roman" w:eastAsia="Times New Roman" w:hAnsi="Times New Roman" w:cs="Times New Roman"/>
          <w:sz w:val="4"/>
          <w:szCs w:val="4"/>
          <w:lang w:eastAsia="en-GB"/>
        </w:rPr>
      </w:pPr>
      <w:r w:rsidRPr="00E34BB1">
        <w:rPr>
          <w:noProof/>
        </w:rPr>
        <w:drawing>
          <wp:inline distT="0" distB="0" distL="0" distR="0" wp14:anchorId="6389D937" wp14:editId="3A5F053F">
            <wp:extent cx="3643630" cy="18218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3630" cy="1821815"/>
                    </a:xfrm>
                    <a:prstGeom prst="rect">
                      <a:avLst/>
                    </a:prstGeom>
                    <a:noFill/>
                    <a:ln>
                      <a:noFill/>
                    </a:ln>
                  </pic:spPr>
                </pic:pic>
              </a:graphicData>
            </a:graphic>
          </wp:inline>
        </w:drawing>
      </w:r>
    </w:p>
    <w:p w14:paraId="399086D0" w14:textId="17CFF643" w:rsidR="00197676" w:rsidRPr="002D551E" w:rsidRDefault="004D00FA" w:rsidP="00F141F5">
      <w:pPr>
        <w:spacing w:before="200" w:after="0" w:line="216" w:lineRule="auto"/>
        <w:rPr>
          <w:rFonts w:ascii="Times New Roman" w:eastAsia="Times New Roman" w:hAnsi="Times New Roman" w:cs="Times New Roman"/>
          <w:sz w:val="4"/>
          <w:szCs w:val="4"/>
          <w:lang w:eastAsia="en-GB"/>
        </w:rPr>
      </w:pPr>
      <w:r w:rsidRPr="00E34BB1">
        <w:rPr>
          <w:noProof/>
        </w:rPr>
        <w:drawing>
          <wp:inline distT="0" distB="0" distL="0" distR="0" wp14:anchorId="54AD5ABE" wp14:editId="197F08B0">
            <wp:extent cx="3643630" cy="2426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3630" cy="2426970"/>
                    </a:xfrm>
                    <a:prstGeom prst="rect">
                      <a:avLst/>
                    </a:prstGeom>
                    <a:noFill/>
                    <a:ln>
                      <a:noFill/>
                    </a:ln>
                  </pic:spPr>
                </pic:pic>
              </a:graphicData>
            </a:graphic>
          </wp:inline>
        </w:drawing>
      </w:r>
    </w:p>
    <w:p w14:paraId="0798B66E" w14:textId="77777777" w:rsidR="00F50D9A" w:rsidRDefault="00F50D9A" w:rsidP="00F141F5">
      <w:pPr>
        <w:spacing w:before="200" w:after="0" w:line="216" w:lineRule="auto"/>
        <w:rPr>
          <w:rFonts w:eastAsiaTheme="minorEastAsia" w:hAnsi="Calibri"/>
          <w:b/>
          <w:bCs/>
          <w:color w:val="000000" w:themeColor="text1"/>
          <w:kern w:val="24"/>
          <w:sz w:val="20"/>
          <w:szCs w:val="20"/>
          <w:lang w:eastAsia="en-GB"/>
        </w:rPr>
      </w:pPr>
    </w:p>
    <w:p w14:paraId="48A616FB" w14:textId="77777777" w:rsidR="00F50D9A" w:rsidRDefault="00F50D9A" w:rsidP="00F141F5">
      <w:pPr>
        <w:spacing w:before="200" w:after="0" w:line="216" w:lineRule="auto"/>
        <w:rPr>
          <w:rFonts w:eastAsiaTheme="minorEastAsia" w:hAnsi="Calibri"/>
          <w:b/>
          <w:bCs/>
          <w:color w:val="000000" w:themeColor="text1"/>
          <w:kern w:val="24"/>
          <w:sz w:val="20"/>
          <w:szCs w:val="20"/>
          <w:lang w:eastAsia="en-GB"/>
        </w:rPr>
      </w:pPr>
    </w:p>
    <w:p w14:paraId="26AAAFCC" w14:textId="234BDA2F" w:rsidR="00F141F5" w:rsidRDefault="00F141F5" w:rsidP="00F141F5">
      <w:pPr>
        <w:spacing w:before="200" w:after="0" w:line="216" w:lineRule="auto"/>
        <w:rPr>
          <w:rFonts w:eastAsiaTheme="minorEastAsia" w:hAnsi="Calibri"/>
          <w:b/>
          <w:bCs/>
          <w:color w:val="000000" w:themeColor="text1"/>
          <w:kern w:val="24"/>
          <w:sz w:val="20"/>
          <w:szCs w:val="20"/>
          <w:lang w:eastAsia="en-GB"/>
        </w:rPr>
      </w:pPr>
      <w:r w:rsidRPr="00CF61B1">
        <w:rPr>
          <w:rFonts w:eastAsiaTheme="minorEastAsia" w:hAnsi="Calibri"/>
          <w:b/>
          <w:bCs/>
          <w:color w:val="000000" w:themeColor="text1"/>
          <w:kern w:val="24"/>
          <w:sz w:val="20"/>
          <w:szCs w:val="20"/>
          <w:lang w:eastAsia="en-GB"/>
        </w:rPr>
        <w:lastRenderedPageBreak/>
        <w:t xml:space="preserve">DART: </w:t>
      </w:r>
      <w:r w:rsidR="00460C20">
        <w:rPr>
          <w:rFonts w:eastAsiaTheme="minorEastAsia" w:hAnsi="Calibri"/>
          <w:b/>
          <w:bCs/>
          <w:color w:val="000000" w:themeColor="text1"/>
          <w:kern w:val="24"/>
          <w:sz w:val="20"/>
          <w:szCs w:val="20"/>
          <w:lang w:eastAsia="en-GB"/>
        </w:rPr>
        <w:t xml:space="preserve">WAGOLL paragraph </w:t>
      </w:r>
      <w:r w:rsidR="0012443E">
        <w:rPr>
          <w:rFonts w:eastAsiaTheme="minorEastAsia" w:hAnsi="Calibri"/>
          <w:b/>
          <w:bCs/>
          <w:color w:val="000000" w:themeColor="text1"/>
          <w:kern w:val="24"/>
          <w:sz w:val="20"/>
          <w:szCs w:val="20"/>
          <w:lang w:eastAsia="en-GB"/>
        </w:rPr>
        <w:t xml:space="preserve"> </w:t>
      </w:r>
    </w:p>
    <w:p w14:paraId="2FFDFE1D" w14:textId="4992A5FF" w:rsidR="0012443E" w:rsidRPr="002D551E" w:rsidRDefault="0012443E" w:rsidP="00F141F5">
      <w:pPr>
        <w:spacing w:before="200" w:after="0" w:line="216" w:lineRule="auto"/>
        <w:rPr>
          <w:rFonts w:ascii="Times New Roman" w:eastAsia="Times New Roman" w:hAnsi="Times New Roman" w:cs="Times New Roman"/>
          <w:b/>
          <w:bCs/>
          <w:sz w:val="4"/>
          <w:szCs w:val="4"/>
          <w:lang w:eastAsia="en-GB"/>
        </w:rPr>
      </w:pPr>
      <w:r>
        <w:rPr>
          <w:rFonts w:eastAsiaTheme="minorEastAsia" w:hAnsi="Calibri"/>
          <w:b/>
          <w:bCs/>
          <w:color w:val="000000" w:themeColor="text1"/>
          <w:kern w:val="24"/>
          <w:sz w:val="20"/>
          <w:szCs w:val="20"/>
          <w:lang w:eastAsia="en-GB"/>
        </w:rPr>
        <w:t>Create a WWW/EBI for this paragraph</w:t>
      </w:r>
    </w:p>
    <w:p w14:paraId="7D26F85A" w14:textId="19A632B3" w:rsidR="00F141F5" w:rsidRDefault="00F50D9A" w:rsidP="00F141F5">
      <w:pPr>
        <w:spacing w:after="0" w:line="216" w:lineRule="auto"/>
        <w:contextualSpacing/>
        <w:rPr>
          <w:rFonts w:eastAsiaTheme="minorEastAsia" w:hAnsi="Calibri"/>
          <w:color w:val="000000" w:themeColor="text1"/>
          <w:kern w:val="24"/>
          <w:sz w:val="28"/>
          <w:szCs w:val="28"/>
          <w:lang w:eastAsia="en-GB"/>
        </w:rPr>
      </w:pPr>
      <w:r w:rsidRPr="00F50D9A">
        <w:rPr>
          <w:rFonts w:eastAsiaTheme="minorEastAsia" w:hAnsi="Calibri"/>
          <w:noProof/>
          <w:color w:val="000000" w:themeColor="text1"/>
          <w:kern w:val="24"/>
          <w:sz w:val="28"/>
          <w:szCs w:val="28"/>
          <w:lang w:eastAsia="en-GB"/>
        </w:rPr>
        <w:drawing>
          <wp:inline distT="0" distB="0" distL="0" distR="0" wp14:anchorId="4B800FD3" wp14:editId="4FAF08CE">
            <wp:extent cx="4072255" cy="5189487"/>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11432"/>
                    <a:stretch/>
                  </pic:blipFill>
                  <pic:spPr bwMode="auto">
                    <a:xfrm>
                      <a:off x="0" y="0"/>
                      <a:ext cx="4076143" cy="5194442"/>
                    </a:xfrm>
                    <a:prstGeom prst="rect">
                      <a:avLst/>
                    </a:prstGeom>
                    <a:noFill/>
                    <a:ln>
                      <a:noFill/>
                    </a:ln>
                    <a:extLst>
                      <a:ext uri="{53640926-AAD7-44D8-BBD7-CCE9431645EC}">
                        <a14:shadowObscured xmlns:a14="http://schemas.microsoft.com/office/drawing/2010/main"/>
                      </a:ext>
                    </a:extLst>
                  </pic:spPr>
                </pic:pic>
              </a:graphicData>
            </a:graphic>
          </wp:inline>
        </w:drawing>
      </w:r>
    </w:p>
    <w:p w14:paraId="17F3B261" w14:textId="77777777" w:rsidR="00F50D9A" w:rsidRDefault="00F50D9A" w:rsidP="00F141F5">
      <w:pPr>
        <w:spacing w:after="0" w:line="216" w:lineRule="auto"/>
        <w:contextualSpacing/>
        <w:rPr>
          <w:rFonts w:eastAsiaTheme="minorEastAsia" w:hAnsi="Calibri"/>
          <w:color w:val="000000" w:themeColor="text1"/>
          <w:kern w:val="24"/>
          <w:sz w:val="28"/>
          <w:szCs w:val="28"/>
          <w:lang w:eastAsia="en-GB"/>
        </w:rPr>
      </w:pPr>
    </w:p>
    <w:p w14:paraId="64AA8A9F" w14:textId="77777777" w:rsidR="006C433E" w:rsidRDefault="00F141F5" w:rsidP="006C433E">
      <w:pPr>
        <w:autoSpaceDE w:val="0"/>
        <w:autoSpaceDN w:val="0"/>
        <w:adjustRightInd w:val="0"/>
        <w:spacing w:after="0" w:line="240" w:lineRule="auto"/>
        <w:rPr>
          <w:rFonts w:ascii="MyriadPro-Regular" w:hAnsi="MyriadPro-Regular" w:cs="MyriadPro-Regular"/>
          <w:sz w:val="24"/>
          <w:szCs w:val="24"/>
        </w:rPr>
      </w:pPr>
      <w:r w:rsidRPr="00CF61B1">
        <w:rPr>
          <w:rFonts w:ascii="Calibri" w:eastAsia="Calibri" w:hAnsi="Calibri" w:cs="Times New Roman"/>
          <w:b/>
          <w:bCs/>
          <w:color w:val="000000" w:themeColor="text1"/>
          <w:kern w:val="24"/>
          <w:sz w:val="28"/>
          <w:szCs w:val="28"/>
          <w:lang w:eastAsia="en-GB"/>
        </w:rPr>
        <w:t>DIP Task:</w:t>
      </w:r>
      <w:r w:rsidR="006C433E">
        <w:rPr>
          <w:rFonts w:ascii="Calibri" w:eastAsia="Calibri" w:hAnsi="Calibri" w:cs="Times New Roman"/>
          <w:b/>
          <w:bCs/>
          <w:color w:val="000000" w:themeColor="text1"/>
          <w:kern w:val="24"/>
          <w:sz w:val="28"/>
          <w:szCs w:val="28"/>
          <w:lang w:eastAsia="en-GB"/>
        </w:rPr>
        <w:t xml:space="preserve"> </w:t>
      </w:r>
      <w:r w:rsidR="006C433E">
        <w:rPr>
          <w:rFonts w:ascii="MyriadPro-Regular" w:hAnsi="MyriadPro-Regular" w:cs="MyriadPro-Regular"/>
          <w:sz w:val="24"/>
          <w:szCs w:val="24"/>
        </w:rPr>
        <w:t>Q7b: Compare how the writers of Text 1 and Text 2 present ideas and perspectives about singers.</w:t>
      </w:r>
    </w:p>
    <w:p w14:paraId="7D94D298" w14:textId="56BE9B7C" w:rsidR="006C433E" w:rsidRDefault="006C433E" w:rsidP="006C433E">
      <w:pPr>
        <w:rPr>
          <w:rFonts w:ascii="MyriadPro-Regular" w:hAnsi="MyriadPro-Regular" w:cs="MyriadPro-Regular"/>
          <w:sz w:val="24"/>
          <w:szCs w:val="24"/>
        </w:rPr>
      </w:pPr>
      <w:r>
        <w:rPr>
          <w:rFonts w:ascii="MyriadPro-Regular" w:hAnsi="MyriadPro-Regular" w:cs="MyriadPro-Regular"/>
          <w:sz w:val="24"/>
          <w:szCs w:val="24"/>
        </w:rPr>
        <w:t>Support your answer with detailed references to the texts.</w:t>
      </w:r>
      <w:r w:rsidR="009F3AE0">
        <w:rPr>
          <w:rFonts w:ascii="MyriadPro-Regular" w:hAnsi="MyriadPro-Regular" w:cs="MyriadPro-Regular"/>
          <w:sz w:val="24"/>
          <w:szCs w:val="24"/>
        </w:rPr>
        <w:t xml:space="preserve"> </w:t>
      </w:r>
    </w:p>
    <w:p w14:paraId="37B63AA7" w14:textId="022783ED" w:rsidR="00F141F5" w:rsidRPr="00A35A65" w:rsidRDefault="00A35A65" w:rsidP="00A35A65">
      <w:pPr>
        <w:rPr>
          <w:rFonts w:ascii="MyriadPro-Regular" w:hAnsi="MyriadPro-Regular" w:cs="MyriadPro-Regular"/>
          <w:sz w:val="24"/>
          <w:szCs w:val="24"/>
        </w:rPr>
      </w:pPr>
      <w:r>
        <w:rPr>
          <w:rFonts w:ascii="MyriadPro-Regular" w:hAnsi="MyriadPro-Regular" w:cs="MyriadPro-Regular"/>
          <w:sz w:val="24"/>
          <w:szCs w:val="24"/>
        </w:rPr>
        <w:t>*</w:t>
      </w:r>
      <w:r w:rsidR="009F3AE0">
        <w:rPr>
          <w:rFonts w:ascii="MyriadPro-Regular" w:hAnsi="MyriadPro-Regular" w:cs="MyriadPro-Regular"/>
          <w:sz w:val="24"/>
          <w:szCs w:val="24"/>
        </w:rPr>
        <w:t xml:space="preserve">Do not use the </w:t>
      </w:r>
      <w:r>
        <w:rPr>
          <w:rFonts w:ascii="MyriadPro-Regular" w:hAnsi="MyriadPro-Regular" w:cs="MyriadPro-Regular"/>
          <w:sz w:val="24"/>
          <w:szCs w:val="24"/>
        </w:rPr>
        <w:t>sample paragraph in your answer.</w:t>
      </w:r>
    </w:p>
    <w:p w14:paraId="64F4F115" w14:textId="2657D901" w:rsidR="00F141F5" w:rsidRDefault="00823AF5" w:rsidP="00F141F5">
      <w:pPr>
        <w:pStyle w:val="NormalWeb"/>
        <w:rPr>
          <w:b/>
          <w:bCs/>
          <w:sz w:val="27"/>
          <w:szCs w:val="27"/>
        </w:rPr>
      </w:pPr>
      <w:r>
        <w:rPr>
          <w:b/>
          <w:bCs/>
          <w:sz w:val="27"/>
          <w:szCs w:val="27"/>
        </w:rPr>
        <w:t>__________________________________________________________________</w:t>
      </w:r>
    </w:p>
    <w:p w14:paraId="085AE282" w14:textId="44DD35E8" w:rsidR="00F141F5" w:rsidRPr="009A7D21" w:rsidRDefault="00F141F5" w:rsidP="009A7D21">
      <w:pPr>
        <w:rPr>
          <w:b/>
          <w:bCs/>
          <w:u w:val="single"/>
        </w:rPr>
      </w:pPr>
      <w:r w:rsidRPr="00CF61B1">
        <w:rPr>
          <w:rFonts w:eastAsia="Times New Roman" w:cstheme="minorHAnsi"/>
          <w:b/>
          <w:bCs/>
          <w:sz w:val="24"/>
          <w:szCs w:val="8"/>
          <w:lang w:eastAsia="en-GB"/>
        </w:rPr>
        <w:t xml:space="preserve">Lesson 9: </w:t>
      </w:r>
      <w:r w:rsidR="009A7D21">
        <w:rPr>
          <w:b/>
          <w:bCs/>
          <w:u w:val="single"/>
        </w:rPr>
        <w:t>How do I write a newspaper article?</w:t>
      </w:r>
    </w:p>
    <w:p w14:paraId="21B04C4D" w14:textId="06589C33" w:rsidR="00F141F5" w:rsidRDefault="00F141F5" w:rsidP="00F141F5">
      <w:pPr>
        <w:tabs>
          <w:tab w:val="center" w:pos="4513"/>
        </w:tabs>
        <w:rPr>
          <w:b/>
          <w:bCs/>
          <w:color w:val="0070C0"/>
        </w:rPr>
      </w:pPr>
      <w:r w:rsidRPr="00345083">
        <w:rPr>
          <w:rFonts w:ascii="Calibri" w:hAnsi="Calibri" w:cs="Arial"/>
          <w:b/>
          <w:bCs/>
          <w:color w:val="000000" w:themeColor="text1"/>
          <w:kern w:val="24"/>
          <w:sz w:val="24"/>
          <w:szCs w:val="24"/>
        </w:rPr>
        <w:t xml:space="preserve">LI: </w:t>
      </w:r>
      <w:r w:rsidR="00BD7B63" w:rsidRPr="00BB7132">
        <w:rPr>
          <w:b/>
          <w:bCs/>
          <w:color w:val="0070C0"/>
        </w:rPr>
        <w:t xml:space="preserve">To generate ideas and </w:t>
      </w:r>
      <w:r w:rsidR="00BD7B63">
        <w:rPr>
          <w:b/>
          <w:bCs/>
          <w:color w:val="0070C0"/>
        </w:rPr>
        <w:t>plan a newspaper article</w:t>
      </w:r>
    </w:p>
    <w:p w14:paraId="106D05A8" w14:textId="06A53B6F" w:rsidR="00BD7B63" w:rsidRPr="00BD7B63" w:rsidRDefault="00BD7B63" w:rsidP="00F141F5">
      <w:pPr>
        <w:tabs>
          <w:tab w:val="center" w:pos="4513"/>
        </w:tabs>
        <w:rPr>
          <w:rFonts w:eastAsia="Times New Roman" w:cstheme="minorHAnsi"/>
          <w:b/>
          <w:bCs/>
          <w:sz w:val="8"/>
          <w:szCs w:val="2"/>
          <w:lang w:eastAsia="en-GB"/>
        </w:rPr>
      </w:pPr>
      <w:r w:rsidRPr="00BD7B63">
        <w:rPr>
          <w:b/>
          <w:bCs/>
        </w:rPr>
        <w:t>Do now: Why is music so popular?</w:t>
      </w:r>
    </w:p>
    <w:p w14:paraId="036BECDC" w14:textId="2BD1DF7E" w:rsidR="00F141F5" w:rsidRDefault="007B06C2" w:rsidP="00F141F5">
      <w:pPr>
        <w:tabs>
          <w:tab w:val="center" w:pos="4513"/>
        </w:tabs>
        <w:rPr>
          <w:rFonts w:eastAsia="Times New Roman" w:cstheme="minorHAnsi"/>
          <w:sz w:val="24"/>
          <w:szCs w:val="8"/>
          <w:lang w:eastAsia="en-GB"/>
        </w:rPr>
      </w:pPr>
      <w:r>
        <w:rPr>
          <w:rFonts w:eastAsia="Times New Roman" w:cstheme="minorHAnsi"/>
          <w:sz w:val="24"/>
          <w:szCs w:val="8"/>
          <w:lang w:eastAsia="en-GB"/>
        </w:rPr>
        <w:t>DART</w:t>
      </w:r>
      <w:r w:rsidR="00AB6505">
        <w:rPr>
          <w:rFonts w:eastAsia="Times New Roman" w:cstheme="minorHAnsi"/>
          <w:sz w:val="24"/>
          <w:szCs w:val="8"/>
          <w:lang w:eastAsia="en-GB"/>
        </w:rPr>
        <w:t xml:space="preserve"> 1</w:t>
      </w:r>
      <w:r>
        <w:rPr>
          <w:rFonts w:eastAsia="Times New Roman" w:cstheme="minorHAnsi"/>
          <w:sz w:val="24"/>
          <w:szCs w:val="8"/>
          <w:lang w:eastAsia="en-GB"/>
        </w:rPr>
        <w:t xml:space="preserve">: </w:t>
      </w:r>
      <w:r w:rsidR="00BD7B63">
        <w:rPr>
          <w:rFonts w:eastAsia="Times New Roman" w:cstheme="minorHAnsi"/>
          <w:sz w:val="24"/>
          <w:szCs w:val="8"/>
          <w:lang w:eastAsia="en-GB"/>
        </w:rPr>
        <w:t xml:space="preserve">Read the SAL for </w:t>
      </w:r>
      <w:r w:rsidR="00AE78E7">
        <w:rPr>
          <w:rFonts w:eastAsia="Times New Roman" w:cstheme="minorHAnsi"/>
          <w:sz w:val="24"/>
          <w:szCs w:val="8"/>
          <w:lang w:eastAsia="en-GB"/>
        </w:rPr>
        <w:t xml:space="preserve">Section B Transactional Writing. Annotate and highlight the key points for success. </w:t>
      </w:r>
    </w:p>
    <w:p w14:paraId="092AE58D" w14:textId="6B942773" w:rsidR="00B52AE9" w:rsidRDefault="00AB6505" w:rsidP="00AE53F9">
      <w:pPr>
        <w:autoSpaceDE w:val="0"/>
        <w:autoSpaceDN w:val="0"/>
        <w:adjustRightInd w:val="0"/>
        <w:spacing w:after="0" w:line="240" w:lineRule="auto"/>
        <w:rPr>
          <w:rFonts w:ascii="MyriadPro-Regular" w:hAnsi="MyriadPro-Regular" w:cs="MyriadPro-Regular"/>
          <w:sz w:val="24"/>
          <w:szCs w:val="24"/>
        </w:rPr>
      </w:pPr>
      <w:r>
        <w:rPr>
          <w:rFonts w:eastAsia="Times New Roman" w:cstheme="minorHAnsi"/>
          <w:sz w:val="24"/>
          <w:szCs w:val="8"/>
          <w:lang w:eastAsia="en-GB"/>
        </w:rPr>
        <w:lastRenderedPageBreak/>
        <w:t>DART 2: Read the exemplar</w:t>
      </w:r>
      <w:r w:rsidR="00AE53F9">
        <w:rPr>
          <w:rFonts w:eastAsia="Times New Roman" w:cstheme="minorHAnsi"/>
          <w:sz w:val="24"/>
          <w:szCs w:val="8"/>
          <w:lang w:eastAsia="en-GB"/>
        </w:rPr>
        <w:t xml:space="preserve"> based on the June 2017 question: </w:t>
      </w:r>
      <w:r w:rsidR="00AE53F9">
        <w:rPr>
          <w:rFonts w:ascii="MyriadPro-Regular" w:hAnsi="MyriadPro-Regular" w:cs="MyriadPro-Regular"/>
          <w:sz w:val="24"/>
          <w:szCs w:val="24"/>
        </w:rPr>
        <w:t>‘It’s not the possessions that matter, it’s the memories associated with them.’ Write an article for a magazine about your most prized possessions.</w:t>
      </w:r>
    </w:p>
    <w:p w14:paraId="2DBA603D" w14:textId="2452FBC2" w:rsidR="00FB766C" w:rsidRPr="00AE53F9" w:rsidRDefault="00FB766C" w:rsidP="00AE53F9">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Create a WWW/EBI for this answer.</w:t>
      </w:r>
    </w:p>
    <w:p w14:paraId="2D77AE94" w14:textId="4DB4F583" w:rsidR="00AB6505" w:rsidRDefault="00AB6505" w:rsidP="00F141F5">
      <w:pPr>
        <w:tabs>
          <w:tab w:val="center" w:pos="4513"/>
        </w:tabs>
        <w:rPr>
          <w:rFonts w:eastAsia="Times New Roman" w:cstheme="minorHAnsi"/>
          <w:sz w:val="24"/>
          <w:szCs w:val="8"/>
          <w:lang w:eastAsia="en-GB"/>
        </w:rPr>
      </w:pPr>
    </w:p>
    <w:p w14:paraId="5E6A60F4" w14:textId="22B45852" w:rsidR="00F141F5" w:rsidRDefault="00B31F58" w:rsidP="00F141F5">
      <w:pPr>
        <w:tabs>
          <w:tab w:val="center" w:pos="4513"/>
        </w:tabs>
        <w:rPr>
          <w:rFonts w:eastAsia="Times New Roman" w:cstheme="minorHAnsi"/>
          <w:sz w:val="24"/>
          <w:szCs w:val="8"/>
          <w:lang w:eastAsia="en-GB"/>
        </w:rPr>
      </w:pPr>
      <w:r w:rsidRPr="00B31F58">
        <w:rPr>
          <w:rFonts w:eastAsia="Times New Roman" w:cstheme="minorHAnsi"/>
          <w:noProof/>
          <w:sz w:val="24"/>
          <w:szCs w:val="8"/>
          <w:lang w:eastAsia="en-GB"/>
        </w:rPr>
        <w:drawing>
          <wp:inline distT="0" distB="0" distL="0" distR="0" wp14:anchorId="20FFFD70" wp14:editId="3E13B9B8">
            <wp:extent cx="5323634" cy="763274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6023" cy="7636169"/>
                    </a:xfrm>
                    <a:prstGeom prst="rect">
                      <a:avLst/>
                    </a:prstGeom>
                    <a:noFill/>
                    <a:ln>
                      <a:noFill/>
                    </a:ln>
                  </pic:spPr>
                </pic:pic>
              </a:graphicData>
            </a:graphic>
          </wp:inline>
        </w:drawing>
      </w:r>
    </w:p>
    <w:p w14:paraId="7BAD08BE" w14:textId="52BCCBF2" w:rsidR="002F5229" w:rsidRDefault="002F5229" w:rsidP="00F141F5">
      <w:pPr>
        <w:tabs>
          <w:tab w:val="center" w:pos="4513"/>
        </w:tabs>
        <w:rPr>
          <w:rFonts w:eastAsia="Times New Roman" w:cstheme="minorHAnsi"/>
          <w:sz w:val="24"/>
          <w:szCs w:val="8"/>
          <w:lang w:eastAsia="en-GB"/>
        </w:rPr>
      </w:pPr>
      <w:r w:rsidRPr="002F5229">
        <w:rPr>
          <w:rFonts w:eastAsia="Times New Roman" w:cstheme="minorHAnsi"/>
          <w:noProof/>
          <w:sz w:val="24"/>
          <w:szCs w:val="8"/>
          <w:lang w:eastAsia="en-GB"/>
        </w:rPr>
        <w:lastRenderedPageBreak/>
        <w:drawing>
          <wp:inline distT="0" distB="0" distL="0" distR="0" wp14:anchorId="719E7715" wp14:editId="6B1D0103">
            <wp:extent cx="5731510" cy="802259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8022590"/>
                    </a:xfrm>
                    <a:prstGeom prst="rect">
                      <a:avLst/>
                    </a:prstGeom>
                    <a:noFill/>
                    <a:ln>
                      <a:noFill/>
                    </a:ln>
                  </pic:spPr>
                </pic:pic>
              </a:graphicData>
            </a:graphic>
          </wp:inline>
        </w:drawing>
      </w:r>
    </w:p>
    <w:p w14:paraId="321650DA" w14:textId="1B477320" w:rsidR="00F141F5" w:rsidRDefault="002F5229" w:rsidP="00F141F5">
      <w:pPr>
        <w:tabs>
          <w:tab w:val="center" w:pos="4513"/>
        </w:tabs>
        <w:rPr>
          <w:rFonts w:eastAsia="Times New Roman" w:cstheme="minorHAnsi"/>
          <w:sz w:val="24"/>
          <w:szCs w:val="8"/>
          <w:lang w:eastAsia="en-GB"/>
        </w:rPr>
      </w:pPr>
      <w:r w:rsidRPr="002F5229">
        <w:rPr>
          <w:rFonts w:eastAsia="Times New Roman" w:cstheme="minorHAnsi"/>
          <w:noProof/>
          <w:sz w:val="24"/>
          <w:szCs w:val="8"/>
          <w:lang w:eastAsia="en-GB"/>
        </w:rPr>
        <w:lastRenderedPageBreak/>
        <w:drawing>
          <wp:inline distT="0" distB="0" distL="0" distR="0" wp14:anchorId="0B9FA83F" wp14:editId="58BF2F59">
            <wp:extent cx="5613912" cy="5039833"/>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2788" cy="5047802"/>
                    </a:xfrm>
                    <a:prstGeom prst="rect">
                      <a:avLst/>
                    </a:prstGeom>
                    <a:noFill/>
                    <a:ln>
                      <a:noFill/>
                    </a:ln>
                  </pic:spPr>
                </pic:pic>
              </a:graphicData>
            </a:graphic>
          </wp:inline>
        </w:drawing>
      </w:r>
    </w:p>
    <w:p w14:paraId="76E20492" w14:textId="77777777" w:rsidR="00774C44" w:rsidRDefault="00F141F5" w:rsidP="007A0CA5">
      <w:pPr>
        <w:rPr>
          <w:rFonts w:eastAsia="Times New Roman" w:cstheme="minorHAnsi"/>
          <w:sz w:val="24"/>
          <w:szCs w:val="8"/>
          <w:lang w:eastAsia="en-GB"/>
        </w:rPr>
      </w:pPr>
      <w:r>
        <w:rPr>
          <w:rFonts w:eastAsia="Times New Roman" w:cstheme="minorHAnsi"/>
          <w:sz w:val="24"/>
          <w:szCs w:val="8"/>
          <w:lang w:eastAsia="en-GB"/>
        </w:rPr>
        <w:t>DIP Task:</w:t>
      </w:r>
      <w:r w:rsidR="00CF457D">
        <w:rPr>
          <w:rFonts w:eastAsia="Times New Roman" w:cstheme="minorHAnsi"/>
          <w:sz w:val="24"/>
          <w:szCs w:val="8"/>
          <w:lang w:eastAsia="en-GB"/>
        </w:rPr>
        <w:t xml:space="preserve"> </w:t>
      </w:r>
    </w:p>
    <w:p w14:paraId="44C61C7B" w14:textId="7EF52033" w:rsidR="00F141F5" w:rsidRDefault="00774C44" w:rsidP="007A0CA5">
      <w:pPr>
        <w:rPr>
          <w:b/>
          <w:bCs/>
        </w:rPr>
      </w:pPr>
      <w:r>
        <w:rPr>
          <w:rFonts w:eastAsia="Times New Roman" w:cstheme="minorHAnsi"/>
          <w:sz w:val="24"/>
          <w:szCs w:val="8"/>
          <w:lang w:eastAsia="en-GB"/>
        </w:rPr>
        <w:t xml:space="preserve">A: </w:t>
      </w:r>
      <w:r w:rsidR="00CF457D">
        <w:rPr>
          <w:b/>
          <w:bCs/>
        </w:rPr>
        <w:t>Retro-fit the ex</w:t>
      </w:r>
      <w:r w:rsidR="00C72DF1">
        <w:rPr>
          <w:b/>
          <w:bCs/>
        </w:rPr>
        <w:t>emplar</w:t>
      </w:r>
      <w:r w:rsidR="00CF457D">
        <w:rPr>
          <w:b/>
          <w:bCs/>
        </w:rPr>
        <w:t xml:space="preserve"> answer into a plan. E.g. created a bullet pointed list for each paragraph including the introduction and </w:t>
      </w:r>
      <w:r w:rsidR="007A0CA5">
        <w:rPr>
          <w:b/>
          <w:bCs/>
        </w:rPr>
        <w:t>ending.</w:t>
      </w:r>
    </w:p>
    <w:p w14:paraId="2A104EC5" w14:textId="77777777" w:rsidR="00D94874" w:rsidRDefault="00774C44" w:rsidP="00D94874">
      <w:pPr>
        <w:autoSpaceDE w:val="0"/>
        <w:autoSpaceDN w:val="0"/>
        <w:adjustRightInd w:val="0"/>
        <w:spacing w:after="0" w:line="240" w:lineRule="auto"/>
        <w:rPr>
          <w:rFonts w:ascii="MyriadPro-Regular" w:hAnsi="MyriadPro-Regular" w:cs="MyriadPro-Regular"/>
          <w:sz w:val="24"/>
          <w:szCs w:val="24"/>
        </w:rPr>
      </w:pPr>
      <w:r>
        <w:rPr>
          <w:b/>
          <w:bCs/>
        </w:rPr>
        <w:t>B: Plan an answer for the following question:</w:t>
      </w:r>
      <w:r w:rsidR="00D94874">
        <w:rPr>
          <w:b/>
          <w:bCs/>
        </w:rPr>
        <w:t xml:space="preserve"> </w:t>
      </w:r>
      <w:r w:rsidR="00D94874">
        <w:rPr>
          <w:rFonts w:ascii="MyriadPro-Regular" w:hAnsi="MyriadPro-Regular" w:cs="MyriadPro-Regular"/>
          <w:sz w:val="24"/>
          <w:szCs w:val="24"/>
        </w:rPr>
        <w:t>Q8 Write an article for a newspaper with the title ‘How Music Affects People’.</w:t>
      </w:r>
    </w:p>
    <w:p w14:paraId="4EAAB1BC" w14:textId="77777777" w:rsidR="00D94874" w:rsidRDefault="00D94874" w:rsidP="00D94874">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You could write about:</w:t>
      </w:r>
    </w:p>
    <w:p w14:paraId="05714ECB" w14:textId="77777777" w:rsidR="00D94874" w:rsidRDefault="00D94874" w:rsidP="00D94874">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what types of music people listen to</w:t>
      </w:r>
    </w:p>
    <w:p w14:paraId="66E87EE3" w14:textId="77777777" w:rsidR="00D94874" w:rsidRDefault="00D94874" w:rsidP="00D94874">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where people listen to music</w:t>
      </w:r>
    </w:p>
    <w:p w14:paraId="0058ACB3" w14:textId="77777777" w:rsidR="00D94874" w:rsidRDefault="00D94874" w:rsidP="00D94874">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how music makes people feel</w:t>
      </w:r>
    </w:p>
    <w:p w14:paraId="0F63FA37" w14:textId="3EEE4927" w:rsidR="00774C44" w:rsidRDefault="00D94874" w:rsidP="00D94874">
      <w:pPr>
        <w:autoSpaceDE w:val="0"/>
        <w:autoSpaceDN w:val="0"/>
        <w:adjustRightInd w:val="0"/>
        <w:rPr>
          <w:rFonts w:ascii="MyriadPro-Regular" w:hAnsi="MyriadPro-Regular" w:cs="MyriadPro-Regular"/>
          <w:sz w:val="24"/>
          <w:szCs w:val="24"/>
        </w:rPr>
      </w:pPr>
      <w:r>
        <w:rPr>
          <w:rFonts w:ascii="MyriadPro-Regular" w:hAnsi="MyriadPro-Regular" w:cs="MyriadPro-Regular"/>
          <w:sz w:val="24"/>
          <w:szCs w:val="24"/>
        </w:rPr>
        <w:t>as well as any other ideas you might have.</w:t>
      </w:r>
    </w:p>
    <w:p w14:paraId="56792B04" w14:textId="77777777" w:rsidR="006A1E3B" w:rsidRPr="00D94874" w:rsidRDefault="006A1E3B" w:rsidP="00D94874">
      <w:pPr>
        <w:autoSpaceDE w:val="0"/>
        <w:autoSpaceDN w:val="0"/>
        <w:adjustRightInd w:val="0"/>
        <w:spacing w:after="0" w:line="240" w:lineRule="auto"/>
        <w:rPr>
          <w:rFonts w:ascii="MyriadPro-Regular" w:hAnsi="MyriadPro-Regular" w:cs="MyriadPro-Regular"/>
          <w:sz w:val="24"/>
          <w:szCs w:val="24"/>
        </w:rPr>
      </w:pPr>
    </w:p>
    <w:p w14:paraId="404F0B63" w14:textId="77777777" w:rsidR="00F141F5" w:rsidRDefault="00F141F5" w:rsidP="00F141F5">
      <w:pPr>
        <w:pBdr>
          <w:bottom w:val="single" w:sz="12" w:space="1" w:color="auto"/>
        </w:pBdr>
        <w:tabs>
          <w:tab w:val="center" w:pos="4513"/>
        </w:tabs>
        <w:rPr>
          <w:rFonts w:eastAsia="Times New Roman" w:cstheme="minorHAnsi"/>
          <w:sz w:val="24"/>
          <w:szCs w:val="8"/>
          <w:lang w:eastAsia="en-GB"/>
        </w:rPr>
      </w:pPr>
    </w:p>
    <w:p w14:paraId="3374A91C" w14:textId="77777777" w:rsidR="00F141F5" w:rsidRDefault="00F141F5" w:rsidP="00F141F5">
      <w:pPr>
        <w:tabs>
          <w:tab w:val="center" w:pos="4513"/>
        </w:tabs>
        <w:rPr>
          <w:rFonts w:eastAsia="Times New Roman" w:cstheme="minorHAnsi"/>
          <w:sz w:val="24"/>
          <w:szCs w:val="8"/>
          <w:lang w:eastAsia="en-GB"/>
        </w:rPr>
      </w:pPr>
    </w:p>
    <w:p w14:paraId="611908F0" w14:textId="77777777" w:rsidR="006A1E3B" w:rsidRDefault="006A1E3B" w:rsidP="00F141F5">
      <w:pPr>
        <w:tabs>
          <w:tab w:val="center" w:pos="4513"/>
        </w:tabs>
        <w:rPr>
          <w:rFonts w:eastAsia="Times New Roman" w:cstheme="minorHAnsi"/>
          <w:b/>
          <w:bCs/>
          <w:sz w:val="24"/>
          <w:szCs w:val="8"/>
          <w:lang w:eastAsia="en-GB"/>
        </w:rPr>
      </w:pPr>
    </w:p>
    <w:p w14:paraId="6B2575C1" w14:textId="77777777" w:rsidR="006A1E3B" w:rsidRDefault="006A1E3B" w:rsidP="00F141F5">
      <w:pPr>
        <w:tabs>
          <w:tab w:val="center" w:pos="4513"/>
        </w:tabs>
        <w:rPr>
          <w:rFonts w:eastAsia="Times New Roman" w:cstheme="minorHAnsi"/>
          <w:b/>
          <w:bCs/>
          <w:sz w:val="24"/>
          <w:szCs w:val="8"/>
          <w:lang w:eastAsia="en-GB"/>
        </w:rPr>
      </w:pPr>
    </w:p>
    <w:p w14:paraId="1D887057" w14:textId="1878BE33" w:rsidR="00F141F5" w:rsidRPr="00345083" w:rsidRDefault="00F141F5" w:rsidP="00F141F5">
      <w:pPr>
        <w:tabs>
          <w:tab w:val="center" w:pos="4513"/>
        </w:tabs>
        <w:rPr>
          <w:rFonts w:eastAsia="Times New Roman" w:cstheme="minorHAnsi"/>
          <w:b/>
          <w:bCs/>
          <w:sz w:val="24"/>
          <w:szCs w:val="8"/>
          <w:lang w:eastAsia="en-GB"/>
        </w:rPr>
      </w:pPr>
      <w:r w:rsidRPr="00345083">
        <w:rPr>
          <w:rFonts w:eastAsia="Times New Roman" w:cstheme="minorHAnsi"/>
          <w:b/>
          <w:bCs/>
          <w:sz w:val="24"/>
          <w:szCs w:val="8"/>
          <w:lang w:eastAsia="en-GB"/>
        </w:rPr>
        <w:lastRenderedPageBreak/>
        <w:t xml:space="preserve">Lesson 10: </w:t>
      </w:r>
      <w:r w:rsidR="00817899">
        <w:rPr>
          <w:rFonts w:eastAsia="Times New Roman" w:cstheme="minorHAnsi"/>
          <w:b/>
          <w:bCs/>
          <w:sz w:val="24"/>
          <w:szCs w:val="8"/>
          <w:lang w:eastAsia="en-GB"/>
        </w:rPr>
        <w:t>How do we write a review?</w:t>
      </w:r>
    </w:p>
    <w:p w14:paraId="1CFC03BC" w14:textId="5527AD1B" w:rsidR="009B7DC5" w:rsidRPr="00CF5E95" w:rsidRDefault="00F141F5" w:rsidP="00F141F5">
      <w:pPr>
        <w:spacing w:before="200" w:after="0" w:line="216" w:lineRule="auto"/>
        <w:rPr>
          <w:b/>
          <w:color w:val="0070C0"/>
        </w:rPr>
      </w:pPr>
      <w:r w:rsidRPr="000B0B34">
        <w:rPr>
          <w:rFonts w:eastAsiaTheme="minorEastAsia" w:hAnsi="Calibri"/>
          <w:color w:val="000000" w:themeColor="text1"/>
          <w:kern w:val="24"/>
          <w:sz w:val="24"/>
          <w:szCs w:val="24"/>
          <w:lang w:eastAsia="en-GB"/>
        </w:rPr>
        <w:t>LI</w:t>
      </w:r>
      <w:r w:rsidRPr="000B0B34">
        <w:rPr>
          <w:rFonts w:eastAsiaTheme="minorEastAsia" w:hAnsi="Calibri"/>
          <w:color w:val="000000" w:themeColor="text1"/>
          <w:kern w:val="24"/>
          <w:sz w:val="32"/>
          <w:szCs w:val="32"/>
          <w:lang w:eastAsia="en-GB"/>
        </w:rPr>
        <w:t xml:space="preserve">: </w:t>
      </w:r>
      <w:r w:rsidR="009B7DC5" w:rsidRPr="00F3301A">
        <w:rPr>
          <w:b/>
          <w:color w:val="0070C0"/>
        </w:rPr>
        <w:t>To</w:t>
      </w:r>
      <w:r w:rsidR="009B7DC5" w:rsidRPr="00643077">
        <w:rPr>
          <w:b/>
          <w:color w:val="0070C0"/>
        </w:rPr>
        <w:t xml:space="preserve"> write a </w:t>
      </w:r>
      <w:r w:rsidR="009B7DC5">
        <w:rPr>
          <w:b/>
          <w:color w:val="0070C0"/>
        </w:rPr>
        <w:t>review</w:t>
      </w:r>
      <w:r w:rsidR="009B7DC5" w:rsidRPr="00643077">
        <w:rPr>
          <w:b/>
          <w:color w:val="0070C0"/>
        </w:rPr>
        <w:t xml:space="preserve"> </w:t>
      </w:r>
      <w:r w:rsidR="009B7DC5">
        <w:rPr>
          <w:b/>
          <w:color w:val="0070C0"/>
        </w:rPr>
        <w:t>about an event</w:t>
      </w:r>
    </w:p>
    <w:p w14:paraId="47095D90" w14:textId="0E20AB12" w:rsidR="00CF5E95" w:rsidRDefault="00F141F5" w:rsidP="00F141F5">
      <w:pPr>
        <w:spacing w:before="200" w:after="0" w:line="216" w:lineRule="auto"/>
        <w:rPr>
          <w:rFonts w:eastAsiaTheme="minorEastAsia" w:hAnsi="Calibri"/>
          <w:color w:val="000000" w:themeColor="text1"/>
          <w:kern w:val="24"/>
          <w:sz w:val="24"/>
          <w:szCs w:val="24"/>
          <w:lang w:eastAsia="en-GB"/>
        </w:rPr>
      </w:pPr>
      <w:r w:rsidRPr="000B0B34">
        <w:rPr>
          <w:rFonts w:eastAsiaTheme="minorEastAsia" w:hAnsi="Calibri"/>
          <w:color w:val="000000" w:themeColor="text1"/>
          <w:kern w:val="24"/>
          <w:sz w:val="24"/>
          <w:szCs w:val="24"/>
          <w:lang w:eastAsia="en-GB"/>
        </w:rPr>
        <w:t>Do now:</w:t>
      </w:r>
      <w:r w:rsidR="00CF5E95">
        <w:rPr>
          <w:rFonts w:eastAsiaTheme="minorEastAsia" w:hAnsi="Calibri"/>
          <w:color w:val="000000" w:themeColor="text1"/>
          <w:kern w:val="24"/>
          <w:sz w:val="24"/>
          <w:szCs w:val="24"/>
          <w:lang w:eastAsia="en-GB"/>
        </w:rPr>
        <w:t xml:space="preserve"> Why do people write reviews?</w:t>
      </w:r>
    </w:p>
    <w:p w14:paraId="6FBAEAE8" w14:textId="77777777" w:rsidR="00CF5E95" w:rsidRPr="00CF5E95" w:rsidRDefault="00CF5E95" w:rsidP="00CF5E95">
      <w:pPr>
        <w:pStyle w:val="Heading1"/>
        <w:shd w:val="clear" w:color="auto" w:fill="FFFFFF"/>
        <w:spacing w:before="0"/>
        <w:textAlignment w:val="baseline"/>
        <w:rPr>
          <w:rFonts w:ascii="Georgia" w:eastAsia="Times New Roman" w:hAnsi="Georgia" w:cs="Times New Roman"/>
          <w:b/>
          <w:bCs/>
          <w:color w:val="6B5840"/>
          <w:kern w:val="36"/>
          <w:sz w:val="28"/>
          <w:szCs w:val="28"/>
          <w:lang w:eastAsia="en-GB"/>
        </w:rPr>
      </w:pPr>
      <w:r>
        <w:rPr>
          <w:rFonts w:eastAsiaTheme="minorEastAsia" w:hAnsi="Calibri"/>
          <w:color w:val="000000" w:themeColor="text1"/>
          <w:kern w:val="24"/>
          <w:sz w:val="24"/>
          <w:szCs w:val="24"/>
          <w:lang w:eastAsia="en-GB"/>
        </w:rPr>
        <w:t xml:space="preserve">DART: </w:t>
      </w:r>
      <w:r w:rsidRPr="00CF5E95">
        <w:rPr>
          <w:rFonts w:ascii="Georgia" w:eastAsia="Times New Roman" w:hAnsi="Georgia" w:cs="Times New Roman"/>
          <w:b/>
          <w:bCs/>
          <w:color w:val="6B5840"/>
          <w:kern w:val="36"/>
          <w:sz w:val="28"/>
          <w:szCs w:val="28"/>
          <w:lang w:eastAsia="en-GB"/>
        </w:rPr>
        <w:t>Muse review – dizzying rock spectacle for the machine age</w:t>
      </w:r>
    </w:p>
    <w:p w14:paraId="61BE5602" w14:textId="77777777" w:rsidR="00CF5E95" w:rsidRDefault="00CF5E95" w:rsidP="00CF5E95">
      <w:pPr>
        <w:shd w:val="clear" w:color="auto" w:fill="FFFFFF"/>
        <w:spacing w:line="240" w:lineRule="auto"/>
        <w:textAlignment w:val="baseline"/>
        <w:rPr>
          <w:rFonts w:ascii="Georgia" w:eastAsia="Times New Roman" w:hAnsi="Georgia" w:cs="Times New Roman"/>
          <w:color w:val="121212"/>
          <w:sz w:val="27"/>
          <w:szCs w:val="27"/>
          <w:lang w:eastAsia="en-GB"/>
        </w:rPr>
      </w:pPr>
      <w:r w:rsidRPr="00CF5E95">
        <w:rPr>
          <w:rFonts w:ascii="inherit" w:eastAsia="Times New Roman" w:hAnsi="inherit" w:cs="Times New Roman"/>
          <w:b/>
          <w:bCs/>
          <w:color w:val="121212"/>
          <w:sz w:val="27"/>
          <w:szCs w:val="27"/>
          <w:bdr w:val="none" w:sz="0" w:space="0" w:color="auto" w:frame="1"/>
          <w:lang w:eastAsia="en-GB"/>
        </w:rPr>
        <w:t>London Stadium</w:t>
      </w:r>
      <w:r w:rsidRPr="00CF5E95">
        <w:rPr>
          <w:rFonts w:ascii="Georgia" w:eastAsia="Times New Roman" w:hAnsi="Georgia" w:cs="Times New Roman"/>
          <w:color w:val="121212"/>
          <w:sz w:val="27"/>
          <w:szCs w:val="27"/>
          <w:lang w:eastAsia="en-GB"/>
        </w:rPr>
        <w:br/>
        <w:t>Neon robots, isolation-suit acrobats, 23rd-century cops … the glam sci-fi fantasists throw the lot at their extravagantly dystopian stadium romp</w:t>
      </w:r>
    </w:p>
    <w:p w14:paraId="0C41356D" w14:textId="6FC488BB" w:rsidR="00CF5E95" w:rsidRPr="00CF5E95" w:rsidRDefault="00CF5E95" w:rsidP="00CF5E95">
      <w:pPr>
        <w:shd w:val="clear" w:color="auto" w:fill="FFFFFF"/>
        <w:spacing w:line="240" w:lineRule="auto"/>
        <w:textAlignment w:val="baseline"/>
        <w:rPr>
          <w:rFonts w:ascii="Georgia" w:eastAsia="Times New Roman" w:hAnsi="Georgia" w:cs="Times New Roman"/>
          <w:color w:val="121212"/>
          <w:sz w:val="27"/>
          <w:szCs w:val="27"/>
          <w:lang w:eastAsia="en-GB"/>
        </w:rPr>
      </w:pPr>
      <w:r w:rsidRPr="00CF5E95">
        <w:rPr>
          <w:rFonts w:ascii="Times New Roman" w:eastAsia="Times New Roman" w:hAnsi="Times New Roman" w:cs="Times New Roman"/>
          <w:noProof/>
          <w:color w:val="121212"/>
          <w:sz w:val="27"/>
          <w:szCs w:val="27"/>
          <w:lang w:eastAsia="en-GB"/>
        </w:rPr>
        <w:drawing>
          <wp:anchor distT="0" distB="0" distL="114300" distR="114300" simplePos="0" relativeHeight="251658241" behindDoc="1" locked="0" layoutInCell="1" allowOverlap="1" wp14:anchorId="009DA2C3" wp14:editId="0BD43B77">
            <wp:simplePos x="0" y="0"/>
            <wp:positionH relativeFrom="column">
              <wp:posOffset>0</wp:posOffset>
            </wp:positionH>
            <wp:positionV relativeFrom="paragraph">
              <wp:posOffset>2540</wp:posOffset>
            </wp:positionV>
            <wp:extent cx="2632421" cy="1753982"/>
            <wp:effectExtent l="0" t="0" r="0" b="0"/>
            <wp:wrapTight wrapText="bothSides">
              <wp:wrapPolygon edited="0">
                <wp:start x="0" y="0"/>
                <wp:lineTo x="0" y="21350"/>
                <wp:lineTo x="21418" y="21350"/>
                <wp:lineTo x="21418" y="0"/>
                <wp:lineTo x="0" y="0"/>
              </wp:wrapPolygon>
            </wp:wrapTight>
            <wp:docPr id="23" name="Picture 23" descr="Operatic space rock … Muse perform their Simulation Theory stadium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atic space rock … Muse perform their Simulation Theory stadium tou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2421" cy="1753982"/>
                    </a:xfrm>
                    <a:prstGeom prst="rect">
                      <a:avLst/>
                    </a:prstGeom>
                    <a:noFill/>
                    <a:ln>
                      <a:noFill/>
                    </a:ln>
                  </pic:spPr>
                </pic:pic>
              </a:graphicData>
            </a:graphic>
          </wp:anchor>
        </w:drawing>
      </w:r>
    </w:p>
    <w:p w14:paraId="3CAB5F94" w14:textId="77777777" w:rsidR="00CF5E95" w:rsidRPr="00CF5E95" w:rsidRDefault="00CF5E95" w:rsidP="00CF5E95">
      <w:pPr>
        <w:shd w:val="clear" w:color="auto" w:fill="FFFFFF"/>
        <w:spacing w:after="0" w:line="240" w:lineRule="auto"/>
        <w:textAlignment w:val="baseline"/>
        <w:rPr>
          <w:rFonts w:ascii="GuardianTextEgyptian" w:eastAsia="Times New Roman" w:hAnsi="GuardianTextEgyptian" w:cs="Times New Roman"/>
          <w:color w:val="121212"/>
          <w:sz w:val="27"/>
          <w:szCs w:val="27"/>
          <w:lang w:eastAsia="en-GB"/>
        </w:rPr>
      </w:pPr>
      <w:r w:rsidRPr="00CF5E95">
        <w:rPr>
          <w:rFonts w:ascii="GuardianTextEgyptian" w:eastAsia="Times New Roman" w:hAnsi="GuardianTextEgyptian" w:cs="Times New Roman"/>
          <w:color w:val="121212"/>
          <w:sz w:val="27"/>
          <w:szCs w:val="27"/>
          <w:lang w:eastAsia="en-GB"/>
        </w:rPr>
        <w:t>‘We are caged in simulations,” reads the gigantic, stage-wide convex screen as a legion of neon robots with trombones herald Matt Bellamy rising from the centre of the stadium with android fanfares, as if the </w:t>
      </w:r>
      <w:hyperlink r:id="rId35" w:history="1">
        <w:r w:rsidRPr="00CF5E95">
          <w:rPr>
            <w:rFonts w:ascii="GuardianTextEgyptian" w:eastAsia="Times New Roman" w:hAnsi="GuardianTextEgyptian" w:cs="Times New Roman"/>
            <w:color w:val="6B5840"/>
            <w:sz w:val="27"/>
            <w:szCs w:val="27"/>
            <w:u w:val="single"/>
            <w:bdr w:val="none" w:sz="0" w:space="0" w:color="auto" w:frame="1"/>
            <w:lang w:eastAsia="en-GB"/>
          </w:rPr>
          <w:t>AI</w:t>
        </w:r>
      </w:hyperlink>
      <w:r w:rsidRPr="00CF5E95">
        <w:rPr>
          <w:rFonts w:ascii="GuardianTextEgyptian" w:eastAsia="Times New Roman" w:hAnsi="GuardianTextEgyptian" w:cs="Times New Roman"/>
          <w:color w:val="121212"/>
          <w:sz w:val="27"/>
          <w:szCs w:val="27"/>
          <w:lang w:eastAsia="en-GB"/>
        </w:rPr>
        <w:t> have arisen and stolen the jobs of the nearest marching band. So have Muse been a glitch in the matrix all along?</w:t>
      </w:r>
    </w:p>
    <w:p w14:paraId="157E8776" w14:textId="77777777" w:rsidR="00CF5E95" w:rsidRPr="00CF5E95" w:rsidRDefault="00CF5E95" w:rsidP="00CF5E95">
      <w:pPr>
        <w:shd w:val="clear" w:color="auto" w:fill="FFFFFF"/>
        <w:spacing w:after="240" w:line="240" w:lineRule="auto"/>
        <w:textAlignment w:val="baseline"/>
        <w:rPr>
          <w:rFonts w:ascii="GuardianTextEgyptian" w:eastAsia="Times New Roman" w:hAnsi="GuardianTextEgyptian" w:cs="Times New Roman"/>
          <w:color w:val="121212"/>
          <w:sz w:val="27"/>
          <w:szCs w:val="27"/>
          <w:lang w:eastAsia="en-GB"/>
        </w:rPr>
      </w:pPr>
      <w:r w:rsidRPr="00CF5E95">
        <w:rPr>
          <w:rFonts w:ascii="GuardianTextEgyptian" w:eastAsia="Times New Roman" w:hAnsi="GuardianTextEgyptian" w:cs="Times New Roman"/>
          <w:color w:val="121212"/>
          <w:sz w:val="27"/>
          <w:szCs w:val="27"/>
          <w:lang w:eastAsia="en-GB"/>
        </w:rPr>
        <w:t xml:space="preserve">They always seemed a spectacular rock’n’roll programming error: three Teignmouth lads who became superstars by deciphering the malevolent </w:t>
      </w:r>
      <w:proofErr w:type="spellStart"/>
      <w:r w:rsidRPr="00CF5E95">
        <w:rPr>
          <w:rFonts w:ascii="GuardianTextEgyptian" w:eastAsia="Times New Roman" w:hAnsi="GuardianTextEgyptian" w:cs="Times New Roman"/>
          <w:color w:val="121212"/>
          <w:sz w:val="27"/>
          <w:szCs w:val="27"/>
          <w:lang w:eastAsia="en-GB"/>
        </w:rPr>
        <w:t>sociopolitical</w:t>
      </w:r>
      <w:proofErr w:type="spellEnd"/>
      <w:r w:rsidRPr="00CF5E95">
        <w:rPr>
          <w:rFonts w:ascii="GuardianTextEgyptian" w:eastAsia="Times New Roman" w:hAnsi="GuardianTextEgyptian" w:cs="Times New Roman"/>
          <w:color w:val="121212"/>
          <w:sz w:val="27"/>
          <w:szCs w:val="27"/>
          <w:lang w:eastAsia="en-GB"/>
        </w:rPr>
        <w:t xml:space="preserve"> virus code of the 21st century and delivering their findings in a blitz of operatic space rock, dystopian stage fantasies and solos resembling a cyborg Queen ferociously malfunctioning.</w:t>
      </w:r>
    </w:p>
    <w:p w14:paraId="321F736A" w14:textId="77777777" w:rsidR="00CF5E95" w:rsidRPr="00CF5E95" w:rsidRDefault="00CF5E95" w:rsidP="00CF5E95">
      <w:pPr>
        <w:shd w:val="clear" w:color="auto" w:fill="FFFFFF"/>
        <w:spacing w:after="0" w:line="240" w:lineRule="auto"/>
        <w:textAlignment w:val="baseline"/>
        <w:rPr>
          <w:rFonts w:ascii="GuardianTextEgyptian" w:eastAsia="Times New Roman" w:hAnsi="GuardianTextEgyptian" w:cs="Times New Roman"/>
          <w:color w:val="121212"/>
          <w:sz w:val="27"/>
          <w:szCs w:val="27"/>
          <w:lang w:eastAsia="en-GB"/>
        </w:rPr>
      </w:pPr>
      <w:r w:rsidRPr="00CF5E95">
        <w:rPr>
          <w:rFonts w:ascii="GuardianTextEgyptian" w:eastAsia="Times New Roman" w:hAnsi="GuardianTextEgyptian" w:cs="Times New Roman"/>
          <w:color w:val="121212"/>
          <w:sz w:val="27"/>
          <w:szCs w:val="27"/>
          <w:lang w:eastAsia="en-GB"/>
        </w:rPr>
        <w:t>Certainly the tour for 2015’s </w:t>
      </w:r>
      <w:hyperlink r:id="rId36" w:history="1">
        <w:r w:rsidRPr="00CF5E95">
          <w:rPr>
            <w:rFonts w:ascii="GuardianTextEgyptian" w:eastAsia="Times New Roman" w:hAnsi="GuardianTextEgyptian" w:cs="Times New Roman"/>
            <w:color w:val="6B5840"/>
            <w:sz w:val="27"/>
            <w:szCs w:val="27"/>
            <w:u w:val="single"/>
            <w:bdr w:val="none" w:sz="0" w:space="0" w:color="auto" w:frame="1"/>
            <w:lang w:eastAsia="en-GB"/>
          </w:rPr>
          <w:t>Drones</w:t>
        </w:r>
      </w:hyperlink>
      <w:r w:rsidRPr="00CF5E95">
        <w:rPr>
          <w:rFonts w:ascii="GuardianTextEgyptian" w:eastAsia="Times New Roman" w:hAnsi="GuardianTextEgyptian" w:cs="Times New Roman"/>
          <w:color w:val="121212"/>
          <w:sz w:val="27"/>
          <w:szCs w:val="27"/>
          <w:lang w:eastAsia="en-GB"/>
        </w:rPr>
        <w:t> – when remote-controlled spheres strafed the stands and diaphanous screens stretched the length of arenas – was so immersive that it’s surely only a matter of technology before they go fully virtual and play stadium gigs in your squat. Meantime, they bring the retro-futurist 80s teen flick unrealities of their </w:t>
      </w:r>
      <w:hyperlink r:id="rId37" w:history="1">
        <w:r w:rsidRPr="00CF5E95">
          <w:rPr>
            <w:rFonts w:ascii="GuardianTextEgyptian" w:eastAsia="Times New Roman" w:hAnsi="GuardianTextEgyptian" w:cs="Times New Roman"/>
            <w:color w:val="6B5840"/>
            <w:sz w:val="27"/>
            <w:szCs w:val="27"/>
            <w:u w:val="single"/>
            <w:bdr w:val="none" w:sz="0" w:space="0" w:color="auto" w:frame="1"/>
            <w:lang w:eastAsia="en-GB"/>
          </w:rPr>
          <w:t>VR-themed</w:t>
        </w:r>
      </w:hyperlink>
      <w:r w:rsidRPr="00CF5E95">
        <w:rPr>
          <w:rFonts w:ascii="GuardianTextEgyptian" w:eastAsia="Times New Roman" w:hAnsi="GuardianTextEgyptian" w:cs="Times New Roman"/>
          <w:color w:val="121212"/>
          <w:sz w:val="27"/>
          <w:szCs w:val="27"/>
          <w:lang w:eastAsia="en-GB"/>
        </w:rPr>
        <w:t> new album </w:t>
      </w:r>
      <w:hyperlink r:id="rId38" w:history="1">
        <w:r w:rsidRPr="00CF5E95">
          <w:rPr>
            <w:rFonts w:ascii="GuardianTextEgyptian" w:eastAsia="Times New Roman" w:hAnsi="GuardianTextEgyptian" w:cs="Times New Roman"/>
            <w:color w:val="6B5840"/>
            <w:sz w:val="27"/>
            <w:szCs w:val="27"/>
            <w:u w:val="single"/>
            <w:bdr w:val="none" w:sz="0" w:space="0" w:color="auto" w:frame="1"/>
            <w:lang w:eastAsia="en-GB"/>
          </w:rPr>
          <w:t>Simulation Theory</w:t>
        </w:r>
      </w:hyperlink>
      <w:r w:rsidRPr="00CF5E95">
        <w:rPr>
          <w:rFonts w:ascii="GuardianTextEgyptian" w:eastAsia="Times New Roman" w:hAnsi="GuardianTextEgyptian" w:cs="Times New Roman"/>
          <w:color w:val="121212"/>
          <w:sz w:val="27"/>
          <w:szCs w:val="27"/>
          <w:lang w:eastAsia="en-GB"/>
        </w:rPr>
        <w:t> to life.</w:t>
      </w:r>
    </w:p>
    <w:p w14:paraId="7B9B7029" w14:textId="77777777" w:rsidR="00CF5E95" w:rsidRPr="00CF5E95" w:rsidRDefault="00CF5E95" w:rsidP="00CF5E95">
      <w:pPr>
        <w:shd w:val="clear" w:color="auto" w:fill="FFFFFF"/>
        <w:spacing w:after="0" w:line="240" w:lineRule="auto"/>
        <w:textAlignment w:val="baseline"/>
        <w:rPr>
          <w:rFonts w:ascii="GuardianTextEgyptian" w:eastAsia="Times New Roman" w:hAnsi="GuardianTextEgyptian" w:cs="Times New Roman"/>
          <w:color w:val="121212"/>
          <w:sz w:val="27"/>
          <w:szCs w:val="27"/>
          <w:lang w:eastAsia="en-GB"/>
        </w:rPr>
      </w:pPr>
      <w:r w:rsidRPr="00CF5E95">
        <w:rPr>
          <w:rFonts w:ascii="GuardianTextEgyptian" w:eastAsia="Times New Roman" w:hAnsi="GuardianTextEgyptian" w:cs="Times New Roman"/>
          <w:color w:val="121212"/>
          <w:sz w:val="27"/>
          <w:szCs w:val="27"/>
          <w:lang w:eastAsia="en-GB"/>
        </w:rPr>
        <w:t xml:space="preserve">Donning glowing glasses throughout, Bellamy plays an avatar being hunted through the machine. Space zombies chase him along the ego ramp throughout </w:t>
      </w:r>
      <w:proofErr w:type="spellStart"/>
      <w:r w:rsidRPr="00CF5E95">
        <w:rPr>
          <w:rFonts w:ascii="GuardianTextEgyptian" w:eastAsia="Times New Roman" w:hAnsi="GuardianTextEgyptian" w:cs="Times New Roman"/>
          <w:color w:val="121212"/>
          <w:sz w:val="27"/>
          <w:szCs w:val="27"/>
          <w:lang w:eastAsia="en-GB"/>
        </w:rPr>
        <w:t>synthrock</w:t>
      </w:r>
      <w:proofErr w:type="spellEnd"/>
      <w:r w:rsidRPr="00CF5E95">
        <w:rPr>
          <w:rFonts w:ascii="GuardianTextEgyptian" w:eastAsia="Times New Roman" w:hAnsi="GuardianTextEgyptian" w:cs="Times New Roman"/>
          <w:color w:val="121212"/>
          <w:sz w:val="27"/>
          <w:szCs w:val="27"/>
          <w:lang w:eastAsia="en-GB"/>
        </w:rPr>
        <w:t xml:space="preserve"> anthem </w:t>
      </w:r>
      <w:hyperlink r:id="rId39" w:history="1">
        <w:r w:rsidRPr="00CF5E95">
          <w:rPr>
            <w:rFonts w:ascii="GuardianTextEgyptian" w:eastAsia="Times New Roman" w:hAnsi="GuardianTextEgyptian" w:cs="Times New Roman"/>
            <w:color w:val="6B5840"/>
            <w:sz w:val="27"/>
            <w:szCs w:val="27"/>
            <w:u w:val="single"/>
            <w:bdr w:val="none" w:sz="0" w:space="0" w:color="auto" w:frame="1"/>
            <w:lang w:eastAsia="en-GB"/>
          </w:rPr>
          <w:t>Thought Contagion</w:t>
        </w:r>
      </w:hyperlink>
      <w:r w:rsidRPr="00CF5E95">
        <w:rPr>
          <w:rFonts w:ascii="GuardianTextEgyptian" w:eastAsia="Times New Roman" w:hAnsi="GuardianTextEgyptian" w:cs="Times New Roman"/>
          <w:color w:val="121212"/>
          <w:sz w:val="27"/>
          <w:szCs w:val="27"/>
          <w:lang w:eastAsia="en-GB"/>
        </w:rPr>
        <w:t>. Acrobats in isolation suits walk vertically down the screen during the Arabian-inflected Break It To Me, tracking him with flashlights. A 23rd-century task force, wielding steam-throwers, invade the stage for </w:t>
      </w:r>
      <w:hyperlink r:id="rId40" w:history="1">
        <w:r w:rsidRPr="00CF5E95">
          <w:rPr>
            <w:rFonts w:ascii="GuardianTextEgyptian" w:eastAsia="Times New Roman" w:hAnsi="GuardianTextEgyptian" w:cs="Times New Roman"/>
            <w:color w:val="6B5840"/>
            <w:sz w:val="27"/>
            <w:szCs w:val="27"/>
            <w:u w:val="single"/>
            <w:bdr w:val="none" w:sz="0" w:space="0" w:color="auto" w:frame="1"/>
            <w:lang w:eastAsia="en-GB"/>
          </w:rPr>
          <w:t>Propaganda</w:t>
        </w:r>
      </w:hyperlink>
      <w:r w:rsidRPr="00CF5E95">
        <w:rPr>
          <w:rFonts w:ascii="GuardianTextEgyptian" w:eastAsia="Times New Roman" w:hAnsi="GuardianTextEgyptian" w:cs="Times New Roman"/>
          <w:color w:val="121212"/>
          <w:sz w:val="27"/>
          <w:szCs w:val="27"/>
          <w:lang w:eastAsia="en-GB"/>
        </w:rPr>
        <w:t>, the sound of Prince being crushed beneath a grooving Terminator.</w:t>
      </w:r>
    </w:p>
    <w:p w14:paraId="28E47EE5" w14:textId="77777777" w:rsidR="00CF5E95" w:rsidRPr="00CF5E95" w:rsidRDefault="00CF5E95" w:rsidP="00CF5E95">
      <w:pPr>
        <w:shd w:val="clear" w:color="auto" w:fill="FFFFFF"/>
        <w:spacing w:after="0" w:line="240" w:lineRule="auto"/>
        <w:textAlignment w:val="baseline"/>
        <w:rPr>
          <w:rFonts w:ascii="GuardianTextEgyptian" w:eastAsia="Times New Roman" w:hAnsi="GuardianTextEgyptian" w:cs="Times New Roman"/>
          <w:color w:val="121212"/>
          <w:sz w:val="27"/>
          <w:szCs w:val="27"/>
          <w:lang w:eastAsia="en-GB"/>
        </w:rPr>
      </w:pPr>
      <w:r w:rsidRPr="00CF5E95">
        <w:rPr>
          <w:rFonts w:ascii="GuardianTextEgyptian" w:eastAsia="Times New Roman" w:hAnsi="GuardianTextEgyptian" w:cs="Times New Roman"/>
          <w:color w:val="121212"/>
          <w:sz w:val="27"/>
          <w:szCs w:val="27"/>
          <w:lang w:eastAsia="en-GB"/>
        </w:rPr>
        <w:t>These breezy, synthetic new tunes interface seamlessly with Uprising, Supermassive Black Hole and Psycho – tracks that always sounded like glam being shot around the </w:t>
      </w:r>
      <w:hyperlink r:id="rId41" w:history="1">
        <w:r w:rsidRPr="00CF5E95">
          <w:rPr>
            <w:rFonts w:ascii="GuardianTextEgyptian" w:eastAsia="Times New Roman" w:hAnsi="GuardianTextEgyptian" w:cs="Times New Roman"/>
            <w:color w:val="6B5840"/>
            <w:sz w:val="27"/>
            <w:szCs w:val="27"/>
            <w:u w:val="single"/>
            <w:bdr w:val="none" w:sz="0" w:space="0" w:color="auto" w:frame="1"/>
            <w:lang w:eastAsia="en-GB"/>
          </w:rPr>
          <w:t>Large Hadron Collider</w:t>
        </w:r>
      </w:hyperlink>
      <w:r w:rsidRPr="00CF5E95">
        <w:rPr>
          <w:rFonts w:ascii="GuardianTextEgyptian" w:eastAsia="Times New Roman" w:hAnsi="GuardianTextEgyptian" w:cs="Times New Roman"/>
          <w:color w:val="121212"/>
          <w:sz w:val="27"/>
          <w:szCs w:val="27"/>
          <w:lang w:eastAsia="en-GB"/>
        </w:rPr>
        <w:t xml:space="preserve"> – and the first hour zips by. A plodding gospel Dig Down hobbles the pace, but there’s enough momentum to sci-fi anthems such as Mercy and pop-metal classics Hysteria, Time Is Running Out and </w:t>
      </w:r>
      <w:r w:rsidRPr="00CF5E95">
        <w:rPr>
          <w:rFonts w:ascii="GuardianTextEgyptian" w:eastAsia="Times New Roman" w:hAnsi="GuardianTextEgyptian" w:cs="Times New Roman"/>
          <w:color w:val="121212"/>
          <w:sz w:val="27"/>
          <w:szCs w:val="27"/>
          <w:lang w:eastAsia="en-GB"/>
        </w:rPr>
        <w:lastRenderedPageBreak/>
        <w:t>hellfire opera Take A Bow – sung by Bellamy to a silver skull like a Spielberg Hamlet – to ensure the most dizzying and future-facing of stadium spectacles.</w:t>
      </w:r>
    </w:p>
    <w:p w14:paraId="60E4E02B" w14:textId="77777777" w:rsidR="00CF5E95" w:rsidRPr="00CF5E95" w:rsidRDefault="00CF5E95" w:rsidP="00CF5E95">
      <w:pPr>
        <w:shd w:val="clear" w:color="auto" w:fill="FFFFFF"/>
        <w:spacing w:after="0" w:line="240" w:lineRule="auto"/>
        <w:textAlignment w:val="baseline"/>
        <w:rPr>
          <w:rFonts w:ascii="GuardianTextEgyptian" w:eastAsia="Times New Roman" w:hAnsi="GuardianTextEgyptian" w:cs="Times New Roman"/>
          <w:color w:val="121212"/>
          <w:sz w:val="27"/>
          <w:szCs w:val="27"/>
          <w:lang w:eastAsia="en-GB"/>
        </w:rPr>
      </w:pPr>
      <w:r w:rsidRPr="00CF5E95">
        <w:rPr>
          <w:rFonts w:ascii="GuardianTextEgyptian" w:eastAsia="Times New Roman" w:hAnsi="GuardianTextEgyptian" w:cs="Times New Roman"/>
          <w:color w:val="121212"/>
          <w:sz w:val="27"/>
          <w:szCs w:val="27"/>
          <w:lang w:eastAsia="en-GB"/>
        </w:rPr>
        <w:t xml:space="preserve">At its climax, a giant alien </w:t>
      </w:r>
      <w:proofErr w:type="spellStart"/>
      <w:r w:rsidRPr="00CF5E95">
        <w:rPr>
          <w:rFonts w:ascii="GuardianTextEgyptian" w:eastAsia="Times New Roman" w:hAnsi="GuardianTextEgyptian" w:cs="Times New Roman"/>
          <w:color w:val="121212"/>
          <w:sz w:val="27"/>
          <w:szCs w:val="27"/>
          <w:lang w:eastAsia="en-GB"/>
        </w:rPr>
        <w:t>borg</w:t>
      </w:r>
      <w:proofErr w:type="spellEnd"/>
      <w:r w:rsidRPr="00CF5E95">
        <w:rPr>
          <w:rFonts w:ascii="GuardianTextEgyptian" w:eastAsia="Times New Roman" w:hAnsi="GuardianTextEgyptian" w:cs="Times New Roman"/>
          <w:color w:val="121212"/>
          <w:sz w:val="27"/>
          <w:szCs w:val="27"/>
          <w:lang w:eastAsia="en-GB"/>
        </w:rPr>
        <w:t xml:space="preserve"> bursts from the stage, flailing at the air, growing angrier as </w:t>
      </w:r>
      <w:hyperlink r:id="rId42" w:history="1">
        <w:r w:rsidRPr="00CF5E95">
          <w:rPr>
            <w:rFonts w:ascii="GuardianTextEgyptian" w:eastAsia="Times New Roman" w:hAnsi="GuardianTextEgyptian" w:cs="Times New Roman"/>
            <w:color w:val="6B5840"/>
            <w:sz w:val="27"/>
            <w:szCs w:val="27"/>
            <w:u w:val="single"/>
            <w:bdr w:val="none" w:sz="0" w:space="0" w:color="auto" w:frame="1"/>
            <w:lang w:eastAsia="en-GB"/>
          </w:rPr>
          <w:t>Stockholm Syndrome</w:t>
        </w:r>
      </w:hyperlink>
      <w:r w:rsidRPr="00CF5E95">
        <w:rPr>
          <w:rFonts w:ascii="GuardianTextEgyptian" w:eastAsia="Times New Roman" w:hAnsi="GuardianTextEgyptian" w:cs="Times New Roman"/>
          <w:color w:val="121212"/>
          <w:sz w:val="27"/>
          <w:szCs w:val="27"/>
          <w:lang w:eastAsia="en-GB"/>
        </w:rPr>
        <w:t> mashes magnificently into Reapers and New Born. Keep telling yourself: it’s only a simulation…</w:t>
      </w:r>
    </w:p>
    <w:p w14:paraId="076A320D" w14:textId="77777777" w:rsidR="00952D85" w:rsidRDefault="00952D85" w:rsidP="00FB79AA">
      <w:pPr>
        <w:textAlignment w:val="baseline"/>
        <w:rPr>
          <w:rFonts w:ascii="Calibri" w:eastAsia="Times New Roman" w:hAnsi="Calibri" w:cs="Calibri"/>
          <w:lang w:eastAsia="en-GB"/>
        </w:rPr>
      </w:pPr>
    </w:p>
    <w:p w14:paraId="3BFB8AE6" w14:textId="77777777" w:rsidR="00FB79AA" w:rsidRDefault="00FB79AA" w:rsidP="00FB79AA">
      <w:pPr>
        <w:textAlignment w:val="baseline"/>
        <w:rPr>
          <w:rFonts w:ascii="Calibri" w:eastAsia="Times New Roman" w:hAnsi="Calibri" w:cs="Calibri"/>
          <w:color w:val="231F20"/>
          <w:lang w:eastAsia="en-GB"/>
        </w:rPr>
      </w:pPr>
      <w:r>
        <w:rPr>
          <w:rFonts w:ascii="Calibri" w:eastAsia="Times New Roman" w:hAnsi="Calibri" w:cs="Calibri"/>
          <w:color w:val="231F20"/>
          <w:lang w:eastAsia="en-GB"/>
        </w:rPr>
        <w:t xml:space="preserve">Reviewing: </w:t>
      </w:r>
    </w:p>
    <w:p w14:paraId="61BD11AF" w14:textId="27B092C6" w:rsidR="00FB79AA" w:rsidRPr="00705BF1" w:rsidRDefault="00FB79AA" w:rsidP="00FB79AA">
      <w:pPr>
        <w:spacing w:after="0" w:line="240" w:lineRule="auto"/>
        <w:textAlignment w:val="baseline"/>
        <w:rPr>
          <w:rFonts w:ascii="Calibri" w:eastAsia="Times New Roman" w:hAnsi="Calibri" w:cs="Calibri"/>
          <w:lang w:eastAsia="en-GB"/>
        </w:rPr>
      </w:pPr>
      <w:r>
        <w:rPr>
          <w:rFonts w:ascii="Calibri" w:eastAsia="Times New Roman" w:hAnsi="Calibri" w:cs="Calibri"/>
          <w:color w:val="231F20"/>
          <w:lang w:eastAsia="en-GB"/>
        </w:rPr>
        <w:t>-</w:t>
      </w:r>
      <w:r w:rsidRPr="00705BF1">
        <w:rPr>
          <w:rFonts w:ascii="Calibri" w:eastAsia="Times New Roman" w:hAnsi="Calibri" w:cs="Calibri"/>
          <w:color w:val="231F20"/>
          <w:lang w:eastAsia="en-GB"/>
        </w:rPr>
        <w:t>focuses on strengths and weaknesses </w:t>
      </w:r>
    </w:p>
    <w:p w14:paraId="2D5C5791" w14:textId="77777777" w:rsidR="00FB79AA" w:rsidRPr="00705BF1" w:rsidRDefault="00FB79AA" w:rsidP="00FB79AA">
      <w:pPr>
        <w:spacing w:after="0" w:line="240" w:lineRule="auto"/>
        <w:textAlignment w:val="baseline"/>
        <w:rPr>
          <w:rFonts w:ascii="Calibri" w:eastAsia="Times New Roman" w:hAnsi="Calibri" w:cs="Calibri"/>
          <w:lang w:eastAsia="en-GB"/>
        </w:rPr>
      </w:pPr>
      <w:r>
        <w:rPr>
          <w:rFonts w:ascii="Calibri" w:eastAsia="Times New Roman" w:hAnsi="Calibri" w:cs="Calibri"/>
          <w:color w:val="231F20"/>
          <w:lang w:eastAsia="en-GB"/>
        </w:rPr>
        <w:t>-</w:t>
      </w:r>
      <w:r w:rsidRPr="00705BF1">
        <w:rPr>
          <w:rFonts w:ascii="Calibri" w:eastAsia="Times New Roman" w:hAnsi="Calibri" w:cs="Calibri"/>
          <w:color w:val="231F20"/>
          <w:lang w:eastAsia="en-GB"/>
        </w:rPr>
        <w:t>uses evidence to support ideas </w:t>
      </w:r>
    </w:p>
    <w:p w14:paraId="4A982C38" w14:textId="77777777" w:rsidR="00FB79AA" w:rsidRPr="00705BF1" w:rsidRDefault="00FB79AA" w:rsidP="00FB79AA">
      <w:pPr>
        <w:spacing w:after="0" w:line="240" w:lineRule="auto"/>
        <w:textAlignment w:val="baseline"/>
        <w:rPr>
          <w:rFonts w:ascii="Calibri" w:eastAsia="Times New Roman" w:hAnsi="Calibri" w:cs="Calibri"/>
          <w:lang w:eastAsia="en-GB"/>
        </w:rPr>
      </w:pPr>
      <w:r>
        <w:rPr>
          <w:rFonts w:ascii="Calibri" w:eastAsia="Times New Roman" w:hAnsi="Calibri" w:cs="Calibri"/>
          <w:color w:val="231F20"/>
          <w:lang w:eastAsia="en-GB"/>
        </w:rPr>
        <w:t>-</w:t>
      </w:r>
      <w:r w:rsidRPr="00705BF1">
        <w:rPr>
          <w:rFonts w:ascii="Calibri" w:eastAsia="Times New Roman" w:hAnsi="Calibri" w:cs="Calibri"/>
          <w:color w:val="231F20"/>
          <w:lang w:eastAsia="en-GB"/>
        </w:rPr>
        <w:t>draws a conclusion, saying whether something will be useful for, or interesting to, its audience </w:t>
      </w:r>
    </w:p>
    <w:p w14:paraId="164F8DA2" w14:textId="7E3B0DA6" w:rsidR="00CF5E95" w:rsidRPr="00952D85" w:rsidRDefault="00FB79AA" w:rsidP="00952D85">
      <w:pPr>
        <w:spacing w:after="0" w:line="240" w:lineRule="auto"/>
        <w:textAlignment w:val="baseline"/>
        <w:rPr>
          <w:rFonts w:ascii="Calibri" w:eastAsia="Times New Roman" w:hAnsi="Calibri" w:cs="Calibri"/>
          <w:lang w:eastAsia="en-GB"/>
        </w:rPr>
      </w:pPr>
      <w:r w:rsidRPr="00705BF1">
        <w:rPr>
          <w:rFonts w:ascii="Calibri" w:eastAsia="Times New Roman" w:hAnsi="Calibri" w:cs="Calibri"/>
          <w:color w:val="231F20"/>
          <w:lang w:eastAsia="en-GB"/>
        </w:rPr>
        <w:t>gives personal opinion with confidence and authority</w:t>
      </w:r>
      <w:r>
        <w:rPr>
          <w:rFonts w:ascii="Calibri" w:eastAsia="Times New Roman" w:hAnsi="Calibri" w:cs="Calibri"/>
          <w:color w:val="231F20"/>
          <w:lang w:eastAsia="en-GB"/>
        </w:rPr>
        <w:t>.</w:t>
      </w:r>
    </w:p>
    <w:p w14:paraId="09452B95" w14:textId="6D61F7A7" w:rsidR="00F141F5" w:rsidRDefault="00F141F5" w:rsidP="00F141F5">
      <w:pPr>
        <w:spacing w:before="200" w:after="0" w:line="216" w:lineRule="auto"/>
        <w:rPr>
          <w:rFonts w:ascii="Calibri" w:eastAsia="Calibri" w:hAnsi="Calibri" w:cs="Times New Roman"/>
          <w:b/>
          <w:bCs/>
          <w:color w:val="000000" w:themeColor="text1"/>
          <w:kern w:val="24"/>
          <w:sz w:val="28"/>
          <w:szCs w:val="28"/>
          <w:lang w:eastAsia="en-GB"/>
        </w:rPr>
      </w:pPr>
      <w:r w:rsidRPr="00A271B0">
        <w:rPr>
          <w:rFonts w:ascii="Calibri" w:eastAsia="Calibri" w:hAnsi="Calibri" w:cs="Times New Roman"/>
          <w:b/>
          <w:bCs/>
          <w:color w:val="000000" w:themeColor="text1"/>
          <w:kern w:val="24"/>
          <w:sz w:val="28"/>
          <w:szCs w:val="28"/>
          <w:lang w:eastAsia="en-GB"/>
        </w:rPr>
        <w:t>DIP Task</w:t>
      </w:r>
    </w:p>
    <w:p w14:paraId="1E3192F1" w14:textId="77777777" w:rsidR="00643149" w:rsidRDefault="00643149" w:rsidP="00643149">
      <w:pPr>
        <w:autoSpaceDE w:val="0"/>
        <w:autoSpaceDN w:val="0"/>
        <w:adjustRightInd w:val="0"/>
        <w:spacing w:after="0" w:line="240" w:lineRule="auto"/>
        <w:rPr>
          <w:rFonts w:ascii="MyriadPro-Regular" w:hAnsi="MyriadPro-Regular" w:cs="MyriadPro-Regular"/>
          <w:sz w:val="24"/>
          <w:szCs w:val="24"/>
        </w:rPr>
      </w:pPr>
      <w:r>
        <w:t xml:space="preserve">Q9 </w:t>
      </w:r>
      <w:r>
        <w:rPr>
          <w:rFonts w:ascii="MyriadPro-Regular" w:hAnsi="MyriadPro-Regular" w:cs="MyriadPro-Regular"/>
          <w:sz w:val="24"/>
          <w:szCs w:val="24"/>
        </w:rPr>
        <w:t>Write a review of a band, concert, film or book that you feel strongly about.</w:t>
      </w:r>
    </w:p>
    <w:p w14:paraId="6EDEF433" w14:textId="77777777" w:rsidR="00643149" w:rsidRDefault="00643149" w:rsidP="00643149">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In your review, you could include:</w:t>
      </w:r>
    </w:p>
    <w:p w14:paraId="7A4B41C2" w14:textId="77777777" w:rsidR="00643149" w:rsidRDefault="00643149" w:rsidP="00643149">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details of the band, concert, film or book</w:t>
      </w:r>
    </w:p>
    <w:p w14:paraId="3426ABC9" w14:textId="77777777" w:rsidR="00643149" w:rsidRDefault="00643149" w:rsidP="00643149">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the strengths and weaknesses of the band, concert, film or book</w:t>
      </w:r>
    </w:p>
    <w:p w14:paraId="4A98FEAF" w14:textId="77777777" w:rsidR="00643149" w:rsidRDefault="00643149" w:rsidP="00643149">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reasons why you feel so strongly</w:t>
      </w:r>
    </w:p>
    <w:p w14:paraId="6A6F500C" w14:textId="77777777" w:rsidR="00643149" w:rsidRDefault="00643149" w:rsidP="00643149">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as well as any other ideas you might have.</w:t>
      </w:r>
    </w:p>
    <w:p w14:paraId="4B5EB958" w14:textId="77777777" w:rsidR="00643149" w:rsidRDefault="00643149" w:rsidP="00643149">
      <w:pPr>
        <w:autoSpaceDE w:val="0"/>
        <w:autoSpaceDN w:val="0"/>
        <w:adjustRightInd w:val="0"/>
        <w:spacing w:after="0" w:line="240" w:lineRule="auto"/>
        <w:rPr>
          <w:rFonts w:ascii="MyriadPro-It" w:hAnsi="MyriadPro-It" w:cs="MyriadPro-It"/>
          <w:i/>
          <w:iCs/>
          <w:sz w:val="24"/>
          <w:szCs w:val="24"/>
        </w:rPr>
      </w:pPr>
      <w:r>
        <w:rPr>
          <w:rFonts w:ascii="MyriadPro-It" w:hAnsi="MyriadPro-It" w:cs="MyriadPro-It"/>
          <w:i/>
          <w:iCs/>
          <w:sz w:val="24"/>
          <w:szCs w:val="24"/>
        </w:rPr>
        <w:t>*Your response will be marked for the accurate and appropriate use of vocabulary,</w:t>
      </w:r>
    </w:p>
    <w:p w14:paraId="760847D5" w14:textId="2768591D" w:rsidR="00A66EAF" w:rsidRPr="00A93ACC" w:rsidRDefault="00643149" w:rsidP="00A93ACC">
      <w:pPr>
        <w:rPr>
          <w:b/>
          <w:bCs/>
          <w:i/>
          <w:iCs/>
          <w:color w:val="00B050"/>
        </w:rPr>
      </w:pPr>
      <w:r>
        <w:rPr>
          <w:rFonts w:ascii="MyriadPro-It" w:hAnsi="MyriadPro-It" w:cs="MyriadPro-It"/>
          <w:i/>
          <w:iCs/>
          <w:sz w:val="24"/>
          <w:szCs w:val="24"/>
        </w:rPr>
        <w:t>spelling, punctuation and grammar.</w:t>
      </w:r>
    </w:p>
    <w:p w14:paraId="64E59F08" w14:textId="6E06EAA6" w:rsidR="00A66EAF" w:rsidRPr="00A271B0" w:rsidRDefault="00A66EAF" w:rsidP="00F141F5">
      <w:pPr>
        <w:spacing w:before="200" w:after="0" w:line="216" w:lineRule="auto"/>
        <w:rPr>
          <w:rFonts w:ascii="Times New Roman" w:eastAsia="Times New Roman" w:hAnsi="Times New Roman" w:cs="Times New Roman"/>
          <w:sz w:val="8"/>
          <w:szCs w:val="8"/>
          <w:lang w:eastAsia="en-GB"/>
        </w:rPr>
      </w:pPr>
      <w:r>
        <w:rPr>
          <w:rFonts w:ascii="Calibri" w:eastAsia="Calibri" w:hAnsi="Calibri" w:cs="Times New Roman"/>
          <w:b/>
          <w:bCs/>
          <w:color w:val="000000" w:themeColor="text1"/>
          <w:kern w:val="24"/>
          <w:sz w:val="28"/>
          <w:szCs w:val="28"/>
          <w:lang w:eastAsia="en-GB"/>
        </w:rPr>
        <w:t>________________________________________________________________</w:t>
      </w:r>
    </w:p>
    <w:p w14:paraId="37A2CF03" w14:textId="11A51766" w:rsidR="00F141F5" w:rsidRPr="00345083" w:rsidRDefault="00F141F5" w:rsidP="00F141F5">
      <w:pPr>
        <w:spacing w:before="200" w:after="0" w:line="216" w:lineRule="auto"/>
        <w:rPr>
          <w:rFonts w:eastAsia="Times New Roman" w:cstheme="minorHAnsi"/>
          <w:b/>
          <w:bCs/>
          <w:sz w:val="24"/>
          <w:szCs w:val="8"/>
          <w:lang w:eastAsia="en-GB"/>
        </w:rPr>
      </w:pPr>
      <w:r w:rsidRPr="00345083">
        <w:rPr>
          <w:rFonts w:eastAsia="Times New Roman" w:cstheme="minorHAnsi"/>
          <w:b/>
          <w:bCs/>
          <w:sz w:val="24"/>
          <w:szCs w:val="8"/>
          <w:lang w:eastAsia="en-GB"/>
        </w:rPr>
        <w:t xml:space="preserve">Lesson 11: </w:t>
      </w:r>
      <w:r w:rsidR="00BB484E">
        <w:rPr>
          <w:rFonts w:eastAsia="Times New Roman" w:cstheme="minorHAnsi"/>
          <w:b/>
          <w:bCs/>
          <w:sz w:val="24"/>
          <w:szCs w:val="8"/>
          <w:lang w:eastAsia="en-GB"/>
        </w:rPr>
        <w:t xml:space="preserve">Identifying Similarities and </w:t>
      </w:r>
      <w:r w:rsidR="00F977CC">
        <w:rPr>
          <w:rFonts w:eastAsia="Times New Roman" w:cstheme="minorHAnsi"/>
          <w:b/>
          <w:bCs/>
          <w:sz w:val="24"/>
          <w:szCs w:val="8"/>
          <w:lang w:eastAsia="en-GB"/>
        </w:rPr>
        <w:t>Comparing ideas and perspectives</w:t>
      </w:r>
    </w:p>
    <w:p w14:paraId="7BEC87F1" w14:textId="6629032C" w:rsidR="00F141F5" w:rsidRPr="0084771B" w:rsidRDefault="00F141F5" w:rsidP="0084771B">
      <w:pPr>
        <w:rPr>
          <w:b/>
          <w:bCs/>
          <w:color w:val="7030A0"/>
        </w:rPr>
      </w:pPr>
      <w:r w:rsidRPr="002B0E44">
        <w:rPr>
          <w:rFonts w:eastAsiaTheme="minorEastAsia" w:hAnsi="Calibri"/>
          <w:color w:val="000000" w:themeColor="text1"/>
          <w:kern w:val="24"/>
          <w:sz w:val="24"/>
          <w:szCs w:val="24"/>
          <w:lang w:eastAsia="en-GB"/>
        </w:rPr>
        <w:t xml:space="preserve">LI: </w:t>
      </w:r>
      <w:r w:rsidR="0084771B">
        <w:rPr>
          <w:b/>
          <w:bCs/>
          <w:color w:val="7030A0"/>
        </w:rPr>
        <w:t>To consolidate approaches to the comparison of ideas and perspectives and how they are conveyed.</w:t>
      </w:r>
    </w:p>
    <w:p w14:paraId="3C28314C" w14:textId="5B76664D" w:rsidR="00F141F5" w:rsidRDefault="001227DF" w:rsidP="00F141F5">
      <w:pPr>
        <w:spacing w:before="200" w:after="0" w:line="216" w:lineRule="auto"/>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 xml:space="preserve">DART: Read both Text 1 and Text 2 from the 2018 </w:t>
      </w:r>
      <w:r w:rsidR="00BB3B68">
        <w:rPr>
          <w:rFonts w:eastAsiaTheme="minorEastAsia" w:hAnsi="Calibri"/>
          <w:color w:val="000000" w:themeColor="text1"/>
          <w:kern w:val="24"/>
          <w:sz w:val="24"/>
          <w:szCs w:val="24"/>
          <w:lang w:eastAsia="en-GB"/>
        </w:rPr>
        <w:t>Nov resit paper</w:t>
      </w:r>
    </w:p>
    <w:p w14:paraId="683F727C" w14:textId="77777777" w:rsidR="00BB3B68" w:rsidRPr="002B0E44" w:rsidRDefault="00BB3B68" w:rsidP="00F141F5">
      <w:pPr>
        <w:spacing w:before="200" w:after="0" w:line="216" w:lineRule="auto"/>
        <w:rPr>
          <w:rFonts w:ascii="Times New Roman" w:eastAsia="Times New Roman" w:hAnsi="Times New Roman" w:cs="Times New Roman"/>
          <w:sz w:val="10"/>
          <w:szCs w:val="10"/>
          <w:lang w:eastAsia="en-GB"/>
        </w:rPr>
      </w:pPr>
    </w:p>
    <w:p w14:paraId="5B6A22B5" w14:textId="77777777" w:rsidR="00C25F3F" w:rsidRDefault="00C25F3F" w:rsidP="00BB484E">
      <w:pPr>
        <w:autoSpaceDE w:val="0"/>
        <w:autoSpaceDN w:val="0"/>
        <w:adjustRightInd w:val="0"/>
        <w:spacing w:after="0" w:line="240" w:lineRule="auto"/>
        <w:rPr>
          <w:rFonts w:ascii="MyriadPro-Bold" w:hAnsi="MyriadPro-Bold" w:cs="MyriadPro-Bold"/>
          <w:b/>
          <w:bCs/>
          <w:sz w:val="24"/>
          <w:szCs w:val="24"/>
        </w:rPr>
      </w:pPr>
      <w:r>
        <w:rPr>
          <w:rFonts w:ascii="MyriadPro-Bold" w:hAnsi="MyriadPro-Bold" w:cs="MyriadPro-Bold"/>
          <w:b/>
          <w:bCs/>
          <w:sz w:val="24"/>
          <w:szCs w:val="24"/>
        </w:rPr>
        <w:t>DIP Tasks:</w:t>
      </w:r>
    </w:p>
    <w:p w14:paraId="406DF5A4" w14:textId="276150EC" w:rsidR="00BB484E" w:rsidRDefault="00BB484E" w:rsidP="00BB484E">
      <w:pPr>
        <w:autoSpaceDE w:val="0"/>
        <w:autoSpaceDN w:val="0"/>
        <w:adjustRightInd w:val="0"/>
        <w:spacing w:after="0" w:line="240" w:lineRule="auto"/>
        <w:rPr>
          <w:rFonts w:ascii="MyriadPro-Regular" w:hAnsi="MyriadPro-Regular" w:cs="MyriadPro-Regular"/>
          <w:sz w:val="24"/>
          <w:szCs w:val="24"/>
        </w:rPr>
      </w:pPr>
      <w:r>
        <w:rPr>
          <w:rFonts w:ascii="MyriadPro-Bold" w:hAnsi="MyriadPro-Bold" w:cs="MyriadPro-Bold"/>
          <w:b/>
          <w:bCs/>
          <w:sz w:val="24"/>
          <w:szCs w:val="24"/>
        </w:rPr>
        <w:t xml:space="preserve">7 </w:t>
      </w:r>
      <w:r>
        <w:rPr>
          <w:rFonts w:ascii="MyriadPro-Regular" w:hAnsi="MyriadPro-Regular" w:cs="MyriadPro-Regular"/>
          <w:sz w:val="24"/>
          <w:szCs w:val="24"/>
        </w:rPr>
        <w:t>(a) The two texts show how pregnancy can change relationships.</w:t>
      </w:r>
    </w:p>
    <w:p w14:paraId="55755F6F" w14:textId="77777777" w:rsidR="00BB484E" w:rsidRDefault="00BB484E" w:rsidP="00BB484E">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What similarities do couples share in these extracts?</w:t>
      </w:r>
    </w:p>
    <w:p w14:paraId="50F46F97" w14:textId="5FB19620" w:rsidR="00F141F5" w:rsidRDefault="00BB484E" w:rsidP="00BB484E">
      <w:pPr>
        <w:spacing w:before="200" w:after="0" w:line="216" w:lineRule="auto"/>
        <w:rPr>
          <w:rFonts w:ascii="MyriadPro-Regular" w:hAnsi="MyriadPro-Regular" w:cs="MyriadPro-Regular"/>
          <w:sz w:val="24"/>
          <w:szCs w:val="24"/>
        </w:rPr>
      </w:pPr>
      <w:r>
        <w:rPr>
          <w:rFonts w:ascii="MyriadPro-Regular" w:hAnsi="MyriadPro-Regular" w:cs="MyriadPro-Regular"/>
          <w:sz w:val="24"/>
          <w:szCs w:val="24"/>
        </w:rPr>
        <w:t xml:space="preserve">Use evidence from </w:t>
      </w:r>
      <w:r>
        <w:rPr>
          <w:rFonts w:ascii="MyriadPro-Bold" w:hAnsi="MyriadPro-Bold" w:cs="MyriadPro-Bold"/>
          <w:b/>
          <w:bCs/>
          <w:sz w:val="24"/>
          <w:szCs w:val="24"/>
        </w:rPr>
        <w:t xml:space="preserve">both </w:t>
      </w:r>
      <w:r>
        <w:rPr>
          <w:rFonts w:ascii="MyriadPro-Regular" w:hAnsi="MyriadPro-Regular" w:cs="MyriadPro-Regular"/>
          <w:sz w:val="24"/>
          <w:szCs w:val="24"/>
        </w:rPr>
        <w:t>texts to support your answer.</w:t>
      </w:r>
      <w:r w:rsidR="00C25F3F">
        <w:rPr>
          <w:rFonts w:ascii="MyriadPro-Regular" w:hAnsi="MyriadPro-Regular" w:cs="MyriadPro-Regular"/>
          <w:sz w:val="24"/>
          <w:szCs w:val="24"/>
        </w:rPr>
        <w:t xml:space="preserve"> 6m</w:t>
      </w:r>
    </w:p>
    <w:p w14:paraId="5623141A" w14:textId="77777777" w:rsidR="00BB484E" w:rsidRPr="0005507C" w:rsidRDefault="00BB484E" w:rsidP="00BB484E">
      <w:pPr>
        <w:spacing w:before="200" w:after="0" w:line="216" w:lineRule="auto"/>
        <w:rPr>
          <w:rFonts w:ascii="Times New Roman" w:eastAsia="Times New Roman" w:hAnsi="Times New Roman" w:cs="Times New Roman"/>
          <w:sz w:val="8"/>
          <w:szCs w:val="8"/>
          <w:lang w:eastAsia="en-GB"/>
        </w:rPr>
      </w:pPr>
    </w:p>
    <w:p w14:paraId="65625B61" w14:textId="5495C8F4" w:rsidR="00442286" w:rsidRDefault="00442286" w:rsidP="00442286">
      <w:pPr>
        <w:autoSpaceDE w:val="0"/>
        <w:autoSpaceDN w:val="0"/>
        <w:adjustRightInd w:val="0"/>
        <w:spacing w:after="0" w:line="240" w:lineRule="auto"/>
        <w:rPr>
          <w:rFonts w:ascii="MyriadPro-Regular" w:hAnsi="MyriadPro-Regular" w:cs="MyriadPro-Regular"/>
          <w:color w:val="000000"/>
          <w:sz w:val="24"/>
          <w:szCs w:val="24"/>
        </w:rPr>
      </w:pPr>
      <w:r>
        <w:rPr>
          <w:rFonts w:eastAsia="Times New Roman" w:cstheme="minorHAnsi"/>
          <w:b/>
          <w:bCs/>
          <w:sz w:val="24"/>
          <w:szCs w:val="8"/>
          <w:lang w:eastAsia="en-GB"/>
        </w:rPr>
        <w:t>7</w:t>
      </w:r>
      <w:r w:rsidRPr="00442286">
        <w:rPr>
          <w:rFonts w:ascii="MyriadPro-Regular" w:hAnsi="MyriadPro-Regular" w:cs="MyriadPro-Regular"/>
          <w:color w:val="000000"/>
          <w:sz w:val="24"/>
          <w:szCs w:val="24"/>
        </w:rPr>
        <w:t xml:space="preserve"> </w:t>
      </w:r>
      <w:r>
        <w:rPr>
          <w:rFonts w:ascii="MyriadPro-Regular" w:hAnsi="MyriadPro-Regular" w:cs="MyriadPro-Regular"/>
          <w:color w:val="000000"/>
          <w:sz w:val="24"/>
          <w:szCs w:val="24"/>
        </w:rPr>
        <w:t>(b) Compare how the writers of Text 1 and Text 2 present ideas and perspectives</w:t>
      </w:r>
    </w:p>
    <w:p w14:paraId="09588BDB" w14:textId="77777777" w:rsidR="00442286" w:rsidRDefault="00442286" w:rsidP="00442286">
      <w:pPr>
        <w:autoSpaceDE w:val="0"/>
        <w:autoSpaceDN w:val="0"/>
        <w:adjustRightInd w:val="0"/>
        <w:spacing w:after="0" w:line="240" w:lineRule="auto"/>
        <w:rPr>
          <w:rFonts w:ascii="MyriadPro-Regular" w:hAnsi="MyriadPro-Regular" w:cs="MyriadPro-Regular"/>
          <w:color w:val="000000"/>
          <w:sz w:val="24"/>
          <w:szCs w:val="24"/>
        </w:rPr>
      </w:pPr>
      <w:r>
        <w:rPr>
          <w:rFonts w:ascii="MyriadPro-Regular" w:hAnsi="MyriadPro-Regular" w:cs="MyriadPro-Regular"/>
          <w:color w:val="000000"/>
          <w:sz w:val="24"/>
          <w:szCs w:val="24"/>
        </w:rPr>
        <w:t>about relationships.</w:t>
      </w:r>
    </w:p>
    <w:p w14:paraId="477B4FEA" w14:textId="77777777" w:rsidR="007A6C06" w:rsidRDefault="00442286" w:rsidP="00442286">
      <w:pPr>
        <w:autoSpaceDE w:val="0"/>
        <w:autoSpaceDN w:val="0"/>
        <w:adjustRightInd w:val="0"/>
        <w:spacing w:after="0" w:line="240" w:lineRule="auto"/>
        <w:rPr>
          <w:rFonts w:ascii="MyriadPro-Regular" w:hAnsi="MyriadPro-Regular" w:cs="MyriadPro-Regular"/>
          <w:color w:val="000000"/>
          <w:sz w:val="24"/>
          <w:szCs w:val="24"/>
        </w:rPr>
      </w:pPr>
      <w:r>
        <w:rPr>
          <w:rFonts w:ascii="MyriadPro-Regular" w:hAnsi="MyriadPro-Regular" w:cs="MyriadPro-Regular"/>
          <w:color w:val="000000"/>
          <w:sz w:val="24"/>
          <w:szCs w:val="24"/>
        </w:rPr>
        <w:t>Support your answer with detailed references to the texts. 14m</w:t>
      </w:r>
    </w:p>
    <w:p w14:paraId="31616BEC" w14:textId="77777777" w:rsidR="007A6C06" w:rsidRDefault="007A6C06" w:rsidP="00442286">
      <w:pPr>
        <w:autoSpaceDE w:val="0"/>
        <w:autoSpaceDN w:val="0"/>
        <w:adjustRightInd w:val="0"/>
        <w:spacing w:after="0" w:line="240" w:lineRule="auto"/>
        <w:rPr>
          <w:rFonts w:ascii="MyriadPro-Regular" w:hAnsi="MyriadPro-Regular" w:cs="MyriadPro-Regular"/>
          <w:color w:val="000000"/>
          <w:sz w:val="24"/>
          <w:szCs w:val="24"/>
        </w:rPr>
      </w:pPr>
    </w:p>
    <w:p w14:paraId="2647C560" w14:textId="6AB1B24E" w:rsidR="007A6C06" w:rsidRDefault="00C25F3F" w:rsidP="00442286">
      <w:pPr>
        <w:autoSpaceDE w:val="0"/>
        <w:autoSpaceDN w:val="0"/>
        <w:adjustRightInd w:val="0"/>
        <w:spacing w:after="0" w:line="240" w:lineRule="auto"/>
        <w:rPr>
          <w:rFonts w:ascii="MyriadPro-Regular" w:hAnsi="MyriadPro-Regular" w:cs="MyriadPro-Regular"/>
          <w:color w:val="000000"/>
          <w:sz w:val="24"/>
          <w:szCs w:val="24"/>
        </w:rPr>
      </w:pPr>
      <w:r>
        <w:rPr>
          <w:rFonts w:ascii="MyriadPro-Regular" w:hAnsi="MyriadPro-Regular" w:cs="MyriadPro-Regular"/>
          <w:color w:val="000000"/>
          <w:sz w:val="24"/>
          <w:szCs w:val="24"/>
        </w:rPr>
        <w:t>Your answers</w:t>
      </w:r>
      <w:r w:rsidR="007A6C06">
        <w:rPr>
          <w:rFonts w:ascii="MyriadPro-Regular" w:hAnsi="MyriadPro-Regular" w:cs="MyriadPro-Regular"/>
          <w:color w:val="000000"/>
          <w:sz w:val="24"/>
          <w:szCs w:val="24"/>
        </w:rPr>
        <w:t xml:space="preserve"> will be the focus of a teacher book look.</w:t>
      </w:r>
    </w:p>
    <w:p w14:paraId="3E1252F9" w14:textId="500C7110" w:rsidR="005B0F10" w:rsidRDefault="005B0F10" w:rsidP="00442286">
      <w:pPr>
        <w:autoSpaceDE w:val="0"/>
        <w:autoSpaceDN w:val="0"/>
        <w:adjustRightInd w:val="0"/>
        <w:spacing w:after="0" w:line="240" w:lineRule="auto"/>
        <w:rPr>
          <w:rFonts w:ascii="MyriadPro-Regular" w:hAnsi="MyriadPro-Regular" w:cs="MyriadPro-Regular"/>
          <w:color w:val="000000"/>
          <w:sz w:val="24"/>
          <w:szCs w:val="24"/>
        </w:rPr>
      </w:pPr>
    </w:p>
    <w:p w14:paraId="48D62BA5" w14:textId="77777777" w:rsidR="005B0F10" w:rsidRDefault="005B0F10" w:rsidP="005B0F10">
      <w:pPr>
        <w:autoSpaceDE w:val="0"/>
        <w:autoSpaceDN w:val="0"/>
        <w:adjustRightInd w:val="0"/>
        <w:spacing w:after="0" w:line="240" w:lineRule="auto"/>
        <w:rPr>
          <w:rFonts w:ascii="MyriadPro-Bold" w:hAnsi="MyriadPro-Bold" w:cs="MyriadPro-Bold"/>
          <w:b/>
          <w:bCs/>
          <w:sz w:val="24"/>
          <w:szCs w:val="24"/>
        </w:rPr>
      </w:pPr>
      <w:r>
        <w:rPr>
          <w:rFonts w:ascii="MyriadPro-Bold" w:hAnsi="MyriadPro-Bold" w:cs="MyriadPro-Bold"/>
          <w:b/>
          <w:bCs/>
          <w:sz w:val="24"/>
          <w:szCs w:val="24"/>
        </w:rPr>
        <w:t>TEXT 1</w:t>
      </w:r>
    </w:p>
    <w:p w14:paraId="5B553BC5" w14:textId="77777777" w:rsidR="005B0F10" w:rsidRDefault="005B0F10" w:rsidP="005B0F10">
      <w:pPr>
        <w:autoSpaceDE w:val="0"/>
        <w:autoSpaceDN w:val="0"/>
        <w:adjustRightInd w:val="0"/>
        <w:spacing w:after="0" w:line="240" w:lineRule="auto"/>
        <w:rPr>
          <w:rFonts w:ascii="MyriadPro-It" w:hAnsi="MyriadPro-It" w:cs="MyriadPro-It"/>
          <w:i/>
          <w:iCs/>
          <w:sz w:val="24"/>
          <w:szCs w:val="24"/>
        </w:rPr>
      </w:pPr>
      <w:r>
        <w:rPr>
          <w:rFonts w:ascii="MyriadPro-It" w:hAnsi="MyriadPro-It" w:cs="MyriadPro-It"/>
          <w:i/>
          <w:iCs/>
          <w:sz w:val="24"/>
          <w:szCs w:val="24"/>
        </w:rPr>
        <w:t>Extract from a letter from E.B. White to his wife (1930).</w:t>
      </w:r>
    </w:p>
    <w:p w14:paraId="6FE2E4CE" w14:textId="77777777" w:rsidR="005B0F10" w:rsidRDefault="005B0F10" w:rsidP="005B0F10">
      <w:pPr>
        <w:autoSpaceDE w:val="0"/>
        <w:autoSpaceDN w:val="0"/>
        <w:adjustRightInd w:val="0"/>
        <w:spacing w:after="0" w:line="240" w:lineRule="auto"/>
        <w:rPr>
          <w:rFonts w:ascii="MyriadPro-It" w:hAnsi="MyriadPro-It" w:cs="MyriadPro-It"/>
          <w:i/>
          <w:iCs/>
          <w:sz w:val="24"/>
          <w:szCs w:val="24"/>
        </w:rPr>
      </w:pPr>
      <w:r>
        <w:rPr>
          <w:rFonts w:ascii="MyriadPro-It" w:hAnsi="MyriadPro-It" w:cs="MyriadPro-It"/>
          <w:i/>
          <w:iCs/>
          <w:sz w:val="24"/>
          <w:szCs w:val="24"/>
        </w:rPr>
        <w:t>This is an extract from a letter written by the author E.B. White, whose wife is expecting their</w:t>
      </w:r>
    </w:p>
    <w:p w14:paraId="6E70B6C8" w14:textId="77777777" w:rsidR="005B0F10" w:rsidRDefault="005B0F10" w:rsidP="005B0F10">
      <w:pPr>
        <w:autoSpaceDE w:val="0"/>
        <w:autoSpaceDN w:val="0"/>
        <w:adjustRightInd w:val="0"/>
        <w:spacing w:after="0" w:line="240" w:lineRule="auto"/>
        <w:rPr>
          <w:rFonts w:ascii="MyriadPro-It" w:hAnsi="MyriadPro-It" w:cs="MyriadPro-It"/>
          <w:i/>
          <w:iCs/>
          <w:sz w:val="24"/>
          <w:szCs w:val="24"/>
        </w:rPr>
      </w:pPr>
      <w:r>
        <w:rPr>
          <w:rFonts w:ascii="MyriadPro-It" w:hAnsi="MyriadPro-It" w:cs="MyriadPro-It"/>
          <w:i/>
          <w:iCs/>
          <w:sz w:val="24"/>
          <w:szCs w:val="24"/>
        </w:rPr>
        <w:t>first baby. He is struggling to tell her how he feels. Instead of talking to his wife directly, he</w:t>
      </w:r>
    </w:p>
    <w:p w14:paraId="752111E9" w14:textId="77777777" w:rsidR="005B0F10" w:rsidRDefault="005B0F10" w:rsidP="005B0F10">
      <w:pPr>
        <w:autoSpaceDE w:val="0"/>
        <w:autoSpaceDN w:val="0"/>
        <w:adjustRightInd w:val="0"/>
        <w:spacing w:after="0" w:line="240" w:lineRule="auto"/>
        <w:rPr>
          <w:rFonts w:ascii="MyriadPro-It" w:hAnsi="MyriadPro-It" w:cs="MyriadPro-It"/>
          <w:i/>
          <w:iCs/>
          <w:sz w:val="24"/>
          <w:szCs w:val="24"/>
        </w:rPr>
      </w:pPr>
      <w:r>
        <w:rPr>
          <w:rFonts w:ascii="MyriadPro-It" w:hAnsi="MyriadPro-It" w:cs="MyriadPro-It"/>
          <w:i/>
          <w:iCs/>
          <w:sz w:val="24"/>
          <w:szCs w:val="24"/>
        </w:rPr>
        <w:t>imagines the family dog, Daisy, writing a letter to her explaining his feelings.</w:t>
      </w:r>
    </w:p>
    <w:p w14:paraId="10B91035"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lastRenderedPageBreak/>
        <w:t>Dear Mrs. White:</w:t>
      </w:r>
    </w:p>
    <w:p w14:paraId="26AF7EC6"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[Mr.] White has been stewing around for two days now, a little bit worried because he is</w:t>
      </w:r>
    </w:p>
    <w:p w14:paraId="359F2A47"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not sure that he has made you realize* how glad he is that there is to be what the column</w:t>
      </w:r>
    </w:p>
    <w:p w14:paraId="3625B00C"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writer in the Mirror calls a blessed event. So I am taking this opportunity, Mrs. White, to</w:t>
      </w:r>
    </w:p>
    <w:p w14:paraId="5EDF966C"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help him out to the extent of writing you a brief note which I haven’t done in quite a</w:t>
      </w:r>
    </w:p>
    <w:p w14:paraId="429A93D0"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long time but have been a little sick myself as you know. Well, the truth is White is beside</w:t>
      </w:r>
    </w:p>
    <w:p w14:paraId="3F255F97"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himself and would have said more about it but is holding himself back, not wanting to</w:t>
      </w:r>
    </w:p>
    <w:p w14:paraId="17D0F335" w14:textId="6078B4D6"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appear ludicrous**.</w:t>
      </w:r>
    </w:p>
    <w:p w14:paraId="11BE6012" w14:textId="77777777" w:rsidR="009B07FC" w:rsidRDefault="009B07FC" w:rsidP="005B0F10">
      <w:pPr>
        <w:autoSpaceDE w:val="0"/>
        <w:autoSpaceDN w:val="0"/>
        <w:adjustRightInd w:val="0"/>
        <w:spacing w:after="0" w:line="240" w:lineRule="auto"/>
        <w:rPr>
          <w:rFonts w:ascii="MyriadPro-Regular" w:hAnsi="MyriadPro-Regular" w:cs="MyriadPro-Regular"/>
          <w:sz w:val="24"/>
          <w:szCs w:val="24"/>
        </w:rPr>
      </w:pPr>
    </w:p>
    <w:p w14:paraId="460EF971"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What he feels, he told me, is a strange queer tight little twitchy feeling around the inside</w:t>
      </w:r>
    </w:p>
    <w:p w14:paraId="47843EF0"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of his throat whenever he thinks that something is happening which will require so much</w:t>
      </w:r>
    </w:p>
    <w:p w14:paraId="376F63B1"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love and all on account of you being so wonderful. (I am not making myself clear I am</w:t>
      </w:r>
    </w:p>
    <w:p w14:paraId="4750435C"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afraid, but on the occasions when White has spoken privately with me about this he was</w:t>
      </w:r>
    </w:p>
    <w:p w14:paraId="6D34F3E4"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in no condition to make himself clear either and I am just doing the best I can in my own</w:t>
      </w:r>
    </w:p>
    <w:p w14:paraId="237D5902"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way.) I know White so well that I always know what is the matter with him, and it always</w:t>
      </w:r>
    </w:p>
    <w:p w14:paraId="1ACC59DA"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comes to the same thing – he gets thinking that nothing that he writes or says ever</w:t>
      </w:r>
    </w:p>
    <w:p w14:paraId="2C9FB58C"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quite expresses his feeling, and he worries about his inarticulateness just the same as he</w:t>
      </w:r>
    </w:p>
    <w:p w14:paraId="06047BED"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does about his bowels, except it is worse, and it makes him either mad, or sick, or with</w:t>
      </w:r>
    </w:p>
    <w:p w14:paraId="7512F22F"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a prickly sensation in the head. But my, my, my, last Sunday he was so full of this matter</w:t>
      </w:r>
    </w:p>
    <w:p w14:paraId="72E1F307"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which he couldn’t talk about, and he was what Josephine*** in her simple way would</w:t>
      </w:r>
    </w:p>
    <w:p w14:paraId="61353A6B"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call hoppy****. He was particularly so because it seemed so good that everything was</w:t>
      </w:r>
    </w:p>
    <w:p w14:paraId="520F03D8"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starting at once – the song sparrow that even I could hear from my confinement in the</w:t>
      </w:r>
    </w:p>
    <w:p w14:paraId="251361AB"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house, and those little seeds that you were sprinkling – all starting at the same time as</w:t>
      </w:r>
    </w:p>
    <w:p w14:paraId="73969BAF"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the baby, which he seems to think exists already by the way he stands around staring at</w:t>
      </w:r>
    </w:p>
    <w:p w14:paraId="73DF7C1C"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you and muttering little prayers. Of course he is also very worried for fear you will get the</w:t>
      </w:r>
    </w:p>
    <w:p w14:paraId="5FA941F8"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idea that he is regarding you merely as a future mother and not as a present person, or</w:t>
      </w:r>
    </w:p>
    <w:p w14:paraId="7B54B469"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that he wants a child merely as proof of his vanity. I doubt if those things are true; and as</w:t>
      </w:r>
    </w:p>
    <w:p w14:paraId="7B9A20DE"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for his regard for you, he has told me that, quite apart from this fertility, he admires you</w:t>
      </w:r>
    </w:p>
    <w:p w14:paraId="62EBE73F" w14:textId="07B94B3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in all kinds of situations or dilemmas.</w:t>
      </w:r>
    </w:p>
    <w:p w14:paraId="6A872271" w14:textId="77777777" w:rsidR="00B4199E" w:rsidRDefault="00B4199E" w:rsidP="005B0F10">
      <w:pPr>
        <w:autoSpaceDE w:val="0"/>
        <w:autoSpaceDN w:val="0"/>
        <w:adjustRightInd w:val="0"/>
        <w:spacing w:after="0" w:line="240" w:lineRule="auto"/>
        <w:rPr>
          <w:rFonts w:ascii="MyriadPro-Regular" w:hAnsi="MyriadPro-Regular" w:cs="MyriadPro-Regular"/>
          <w:sz w:val="24"/>
          <w:szCs w:val="24"/>
        </w:rPr>
      </w:pPr>
    </w:p>
    <w:p w14:paraId="0F134CCF"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Well, Mrs. White, I expect I am tiring you with this long letter, but as you often say</w:t>
      </w:r>
    </w:p>
    <w:p w14:paraId="72764A68"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yourself, a husband and wife should tell each other about the things that are on their</w:t>
      </w:r>
    </w:p>
    <w:p w14:paraId="3F11743D"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mind, otherwise you get nowhere, and White didn’t seem to be able to tell you about his</w:t>
      </w:r>
    </w:p>
    <w:p w14:paraId="1BA516C3"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happiness, so I thought I would attempt to put in a word…</w:t>
      </w:r>
    </w:p>
    <w:p w14:paraId="2766FF13" w14:textId="77777777" w:rsidR="005B0F10" w:rsidRDefault="005B0F10" w:rsidP="005B0F10">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Lovingly, Daisy</w:t>
      </w:r>
    </w:p>
    <w:p w14:paraId="085A59C5" w14:textId="5AA70584" w:rsidR="005B0F10" w:rsidRPr="00B4199E" w:rsidRDefault="005B0F10" w:rsidP="005B0F10">
      <w:pPr>
        <w:autoSpaceDE w:val="0"/>
        <w:autoSpaceDN w:val="0"/>
        <w:adjustRightInd w:val="0"/>
        <w:spacing w:after="0" w:line="240" w:lineRule="auto"/>
        <w:rPr>
          <w:rFonts w:ascii="MyriadPro-It" w:hAnsi="MyriadPro-It" w:cs="MyriadPro-It"/>
          <w:i/>
          <w:iCs/>
          <w:sz w:val="24"/>
          <w:szCs w:val="24"/>
        </w:rPr>
      </w:pPr>
      <w:r>
        <w:rPr>
          <w:rFonts w:ascii="MyriadPro-It" w:hAnsi="MyriadPro-It" w:cs="MyriadPro-It"/>
          <w:i/>
          <w:iCs/>
          <w:sz w:val="24"/>
          <w:szCs w:val="24"/>
        </w:rPr>
        <w:t>realize</w:t>
      </w:r>
      <w:r>
        <w:rPr>
          <w:rFonts w:ascii="MyriadPro-Regular" w:hAnsi="MyriadPro-Regular" w:cs="MyriadPro-Regular"/>
          <w:sz w:val="24"/>
          <w:szCs w:val="24"/>
        </w:rPr>
        <w:t xml:space="preserve">* - American spelling of </w:t>
      </w:r>
      <w:r>
        <w:rPr>
          <w:rFonts w:ascii="MyriadPro-It" w:hAnsi="MyriadPro-It" w:cs="MyriadPro-It"/>
          <w:i/>
          <w:iCs/>
          <w:sz w:val="24"/>
          <w:szCs w:val="24"/>
        </w:rPr>
        <w:t>realise</w:t>
      </w:r>
      <w:r w:rsidR="00B4199E">
        <w:rPr>
          <w:rFonts w:ascii="MyriadPro-It" w:hAnsi="MyriadPro-It" w:cs="MyriadPro-It"/>
          <w:i/>
          <w:iCs/>
          <w:sz w:val="24"/>
          <w:szCs w:val="24"/>
        </w:rPr>
        <w:t xml:space="preserve"> </w:t>
      </w:r>
      <w:r>
        <w:rPr>
          <w:rFonts w:ascii="MyriadPro-It" w:hAnsi="MyriadPro-It" w:cs="MyriadPro-It"/>
          <w:i/>
          <w:iCs/>
          <w:sz w:val="24"/>
          <w:szCs w:val="24"/>
        </w:rPr>
        <w:t>ludicrous</w:t>
      </w:r>
      <w:r>
        <w:rPr>
          <w:rFonts w:ascii="MyriadPro-Regular" w:hAnsi="MyriadPro-Regular" w:cs="MyriadPro-Regular"/>
          <w:sz w:val="24"/>
          <w:szCs w:val="24"/>
        </w:rPr>
        <w:t>** – foolish, stupid</w:t>
      </w:r>
      <w:r w:rsidR="00B4199E">
        <w:rPr>
          <w:rFonts w:ascii="MyriadPro-It" w:hAnsi="MyriadPro-It" w:cs="MyriadPro-It"/>
          <w:i/>
          <w:iCs/>
          <w:sz w:val="24"/>
          <w:szCs w:val="24"/>
        </w:rPr>
        <w:t xml:space="preserve">   </w:t>
      </w:r>
      <w:r>
        <w:rPr>
          <w:rFonts w:ascii="MyriadPro-It" w:hAnsi="MyriadPro-It" w:cs="MyriadPro-It"/>
          <w:i/>
          <w:iCs/>
          <w:sz w:val="24"/>
          <w:szCs w:val="24"/>
        </w:rPr>
        <w:t>Josephine</w:t>
      </w:r>
      <w:r>
        <w:rPr>
          <w:rFonts w:ascii="MyriadPro-Regular" w:hAnsi="MyriadPro-Regular" w:cs="MyriadPro-Regular"/>
          <w:sz w:val="24"/>
          <w:szCs w:val="24"/>
        </w:rPr>
        <w:t>*** - the couple’s housekeeper</w:t>
      </w:r>
      <w:r w:rsidR="00B4199E">
        <w:rPr>
          <w:rFonts w:ascii="MyriadPro-It" w:hAnsi="MyriadPro-It" w:cs="MyriadPro-It"/>
          <w:i/>
          <w:iCs/>
          <w:sz w:val="24"/>
          <w:szCs w:val="24"/>
        </w:rPr>
        <w:t xml:space="preserve">    </w:t>
      </w:r>
      <w:r>
        <w:rPr>
          <w:rFonts w:ascii="MyriadPro-It" w:hAnsi="MyriadPro-It" w:cs="MyriadPro-It"/>
          <w:i/>
          <w:iCs/>
          <w:sz w:val="24"/>
          <w:szCs w:val="24"/>
        </w:rPr>
        <w:t>hoppy</w:t>
      </w:r>
      <w:r>
        <w:rPr>
          <w:rFonts w:ascii="MyriadPro-Regular" w:hAnsi="MyriadPro-Regular" w:cs="MyriadPro-Regular"/>
          <w:sz w:val="24"/>
          <w:szCs w:val="24"/>
        </w:rPr>
        <w:t>**** – a made-up word for excited</w:t>
      </w:r>
    </w:p>
    <w:p w14:paraId="1BDC4002" w14:textId="6B9047D8" w:rsidR="005B0F10" w:rsidRDefault="005B0F10" w:rsidP="005B0F10">
      <w:pPr>
        <w:autoSpaceDE w:val="0"/>
        <w:autoSpaceDN w:val="0"/>
        <w:adjustRightInd w:val="0"/>
        <w:spacing w:after="0" w:line="240" w:lineRule="auto"/>
        <w:rPr>
          <w:rFonts w:ascii="MyriadPro-Regular" w:hAnsi="MyriadPro-Regular" w:cs="MyriadPro-Regular"/>
          <w:sz w:val="24"/>
          <w:szCs w:val="24"/>
        </w:rPr>
      </w:pPr>
    </w:p>
    <w:p w14:paraId="0AB969A3" w14:textId="77777777" w:rsidR="009B07FC" w:rsidRDefault="009B07FC" w:rsidP="009B07FC">
      <w:pPr>
        <w:autoSpaceDE w:val="0"/>
        <w:autoSpaceDN w:val="0"/>
        <w:adjustRightInd w:val="0"/>
        <w:spacing w:after="0" w:line="240" w:lineRule="auto"/>
        <w:rPr>
          <w:rFonts w:ascii="MyriadPro-Bold" w:hAnsi="MyriadPro-Bold" w:cs="MyriadPro-Bold"/>
          <w:b/>
          <w:bCs/>
          <w:sz w:val="24"/>
          <w:szCs w:val="24"/>
        </w:rPr>
      </w:pPr>
      <w:r>
        <w:rPr>
          <w:rFonts w:ascii="MyriadPro-Bold" w:hAnsi="MyriadPro-Bold" w:cs="MyriadPro-Bold"/>
          <w:b/>
          <w:bCs/>
          <w:sz w:val="24"/>
          <w:szCs w:val="24"/>
        </w:rPr>
        <w:t>TEXT 2</w:t>
      </w:r>
    </w:p>
    <w:p w14:paraId="061635E2" w14:textId="77777777" w:rsidR="009B07FC" w:rsidRDefault="009B07FC" w:rsidP="009B07FC">
      <w:pPr>
        <w:autoSpaceDE w:val="0"/>
        <w:autoSpaceDN w:val="0"/>
        <w:adjustRightInd w:val="0"/>
        <w:spacing w:after="0" w:line="240" w:lineRule="auto"/>
        <w:rPr>
          <w:rFonts w:ascii="MyriadPro-It" w:hAnsi="MyriadPro-It" w:cs="MyriadPro-It"/>
          <w:i/>
          <w:iCs/>
          <w:sz w:val="24"/>
          <w:szCs w:val="24"/>
        </w:rPr>
      </w:pPr>
      <w:r>
        <w:rPr>
          <w:rFonts w:ascii="MyriadPro-It" w:hAnsi="MyriadPro-It" w:cs="MyriadPro-It"/>
          <w:i/>
          <w:iCs/>
          <w:sz w:val="24"/>
          <w:szCs w:val="24"/>
        </w:rPr>
        <w:t>Extract from ‘The Pregnancy Book’ by the Department of Health (2009).</w:t>
      </w:r>
    </w:p>
    <w:p w14:paraId="1D1DE443" w14:textId="77777777" w:rsidR="009B07FC" w:rsidRDefault="009B07FC" w:rsidP="009B07FC">
      <w:pPr>
        <w:autoSpaceDE w:val="0"/>
        <w:autoSpaceDN w:val="0"/>
        <w:adjustRightInd w:val="0"/>
        <w:spacing w:after="0" w:line="240" w:lineRule="auto"/>
        <w:rPr>
          <w:rFonts w:ascii="MyriadPro-It" w:hAnsi="MyriadPro-It" w:cs="MyriadPro-It"/>
          <w:i/>
          <w:iCs/>
          <w:sz w:val="24"/>
          <w:szCs w:val="24"/>
        </w:rPr>
      </w:pPr>
      <w:r>
        <w:rPr>
          <w:rFonts w:ascii="MyriadPro-It" w:hAnsi="MyriadPro-It" w:cs="MyriadPro-It"/>
          <w:i/>
          <w:iCs/>
          <w:sz w:val="24"/>
          <w:szCs w:val="24"/>
        </w:rPr>
        <w:t>In this extract, from the section ‘Feelings and Relationships’, there is information and advice</w:t>
      </w:r>
    </w:p>
    <w:p w14:paraId="1ECAAAEB" w14:textId="77777777" w:rsidR="009B07FC" w:rsidRDefault="009B07FC" w:rsidP="009B07FC">
      <w:pPr>
        <w:autoSpaceDE w:val="0"/>
        <w:autoSpaceDN w:val="0"/>
        <w:adjustRightInd w:val="0"/>
        <w:spacing w:after="0" w:line="240" w:lineRule="auto"/>
        <w:rPr>
          <w:rFonts w:ascii="MyriadPro-It" w:hAnsi="MyriadPro-It" w:cs="MyriadPro-It"/>
          <w:i/>
          <w:iCs/>
          <w:sz w:val="24"/>
          <w:szCs w:val="24"/>
        </w:rPr>
      </w:pPr>
      <w:r>
        <w:rPr>
          <w:rFonts w:ascii="MyriadPro-It" w:hAnsi="MyriadPro-It" w:cs="MyriadPro-It"/>
          <w:i/>
          <w:iCs/>
          <w:sz w:val="24"/>
          <w:szCs w:val="24"/>
        </w:rPr>
        <w:t>about relationships in pregnancy.</w:t>
      </w:r>
    </w:p>
    <w:p w14:paraId="600BC546"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COUPLES</w:t>
      </w:r>
    </w:p>
    <w:p w14:paraId="3E9BE858"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Pregnancy will bring about big changes to your relationship, especially if this is your first</w:t>
      </w:r>
    </w:p>
    <w:p w14:paraId="7E2D509B"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baby. Some people cope with these changes easily, others find it harder. Everybody is</w:t>
      </w:r>
    </w:p>
    <w:p w14:paraId="2B7A45F1"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different.</w:t>
      </w:r>
    </w:p>
    <w:p w14:paraId="0CD9FD4E"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It is quite common for couples to find themselves having arguments every now and then</w:t>
      </w:r>
    </w:p>
    <w:p w14:paraId="21D74924"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lastRenderedPageBreak/>
        <w:t>during pregnancy, however much they are looking forward to the baby. Some arguments</w:t>
      </w:r>
    </w:p>
    <w:p w14:paraId="5B1DBF92"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may be nothing to do with the pregnancy, but others may be because one of you is</w:t>
      </w:r>
    </w:p>
    <w:p w14:paraId="1F4B278C"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worried about the future and how you are going to cope. It’s important to realise that</w:t>
      </w:r>
    </w:p>
    <w:p w14:paraId="2138E1BB"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during pregnancy there are understandable reasons for the odd difficulty between you,</w:t>
      </w:r>
    </w:p>
    <w:p w14:paraId="1E387B6F"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and good reasons for feeling closer and more loving.</w:t>
      </w:r>
    </w:p>
    <w:p w14:paraId="77E40326"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One practical question you will need to discuss is how you will cope with labour, and</w:t>
      </w:r>
    </w:p>
    <w:p w14:paraId="0159C0FE"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whether your partner wants to be there. Many fathers do want to be present at their</w:t>
      </w:r>
    </w:p>
    <w:p w14:paraId="6B4D913C"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baby’s birth. The chapter on labour and birth gives some suggestions for ways in which</w:t>
      </w:r>
    </w:p>
    <w:p w14:paraId="19C99726"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fathers can help, and what it can mean for them to share this experience.</w:t>
      </w:r>
    </w:p>
    <w:p w14:paraId="65B83E7B"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If your relationship is particularly problematic, or is abusive, do get help. For sources of</w:t>
      </w:r>
    </w:p>
    <w:p w14:paraId="6841DEEE"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confidential support, like Relate or Women’s Aid, refer to the list of useful organisations</w:t>
      </w:r>
    </w:p>
    <w:p w14:paraId="42124008"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featured at the back of the book. It may be that you do not have a partner in this</w:t>
      </w:r>
    </w:p>
    <w:p w14:paraId="512F3824"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pregnancy and you need extra support from family or friends. You may wish to talk to</w:t>
      </w:r>
    </w:p>
    <w:p w14:paraId="1B8990A0"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your midwife about services that may be available.</w:t>
      </w:r>
    </w:p>
    <w:p w14:paraId="08AADA49" w14:textId="77777777" w:rsidR="00B4199E" w:rsidRDefault="00B4199E" w:rsidP="009B07FC">
      <w:pPr>
        <w:autoSpaceDE w:val="0"/>
        <w:autoSpaceDN w:val="0"/>
        <w:adjustRightInd w:val="0"/>
        <w:spacing w:after="0" w:line="240" w:lineRule="auto"/>
        <w:rPr>
          <w:rFonts w:ascii="MyriadPro-Regular" w:hAnsi="MyriadPro-Regular" w:cs="MyriadPro-Regular"/>
          <w:sz w:val="24"/>
          <w:szCs w:val="24"/>
        </w:rPr>
      </w:pPr>
    </w:p>
    <w:p w14:paraId="077E11E9" w14:textId="548B8CF1"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YOUR RELATIONSHIPS</w:t>
      </w:r>
    </w:p>
    <w:p w14:paraId="0A81CB93"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After you have had a baby, the relationships around you can change. Many women find</w:t>
      </w:r>
    </w:p>
    <w:p w14:paraId="306B7529"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that they turn to their own mother for help and support. But your mother may not be</w:t>
      </w:r>
    </w:p>
    <w:p w14:paraId="257A668F"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sure about how much to get involved. You may find that she is trying to take over or that</w:t>
      </w:r>
    </w:p>
    <w:p w14:paraId="63BD4C6C"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she is so anxious not to interfere that she doesn’t help at all. Try to let her and others</w:t>
      </w:r>
    </w:p>
    <w:p w14:paraId="7029A838"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know what help and support you want from them.</w:t>
      </w:r>
    </w:p>
    <w:p w14:paraId="0EEF6855" w14:textId="77777777" w:rsidR="00B4199E" w:rsidRDefault="00B4199E" w:rsidP="009B07FC">
      <w:pPr>
        <w:autoSpaceDE w:val="0"/>
        <w:autoSpaceDN w:val="0"/>
        <w:adjustRightInd w:val="0"/>
        <w:spacing w:after="0" w:line="240" w:lineRule="auto"/>
        <w:rPr>
          <w:rFonts w:ascii="MyriadPro-Regular" w:hAnsi="MyriadPro-Regular" w:cs="MyriadPro-Regular"/>
          <w:sz w:val="24"/>
          <w:szCs w:val="24"/>
        </w:rPr>
      </w:pPr>
    </w:p>
    <w:p w14:paraId="09275625" w14:textId="1D84E91B"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Your relationship with your partner will also change. It is very easy in those exhausting</w:t>
      </w:r>
    </w:p>
    <w:p w14:paraId="45208F33"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early weeks just to leave things to sort themselves out. You may wake up six months later</w:t>
      </w:r>
    </w:p>
    <w:p w14:paraId="0D22757E"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to find that you have not spent an hour alone together and have lost the knack* of easily</w:t>
      </w:r>
    </w:p>
    <w:p w14:paraId="7E020DB4"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talking your problems through. You both need time alone, without the baby, to recharge</w:t>
      </w:r>
    </w:p>
    <w:p w14:paraId="2FD4B5AB"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your own batteries. You also need time together, without the baby, to keep in touch</w:t>
      </w:r>
    </w:p>
    <w:p w14:paraId="0E4A1D97"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with each other. Your relationship with your baby may not be easy either, particularly if</w:t>
      </w:r>
    </w:p>
    <w:p w14:paraId="4C5DF3BC"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you are not getting much sleep. Don’t feel guilty if you sometimes feel resentful at the</w:t>
      </w:r>
    </w:p>
    <w:p w14:paraId="4B5C50E2"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demands your baby makes, or if your feelings are not what you expected them to be.</w:t>
      </w:r>
    </w:p>
    <w:p w14:paraId="2F97C2EC"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Talk to your midwife or health visitor if you are upset or worried. But remember, many</w:t>
      </w:r>
    </w:p>
    <w:p w14:paraId="6C1DA2E3"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mothers find their babies difficult at first and come to love them gradually over some</w:t>
      </w:r>
    </w:p>
    <w:p w14:paraId="47FEBF6C" w14:textId="77777777" w:rsidR="009B07FC" w:rsidRDefault="009B07FC" w:rsidP="009B07FC">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weeks.</w:t>
      </w:r>
    </w:p>
    <w:p w14:paraId="19210F60" w14:textId="13026DE0" w:rsidR="005B0F10" w:rsidRDefault="009B07FC" w:rsidP="009B07FC">
      <w:pPr>
        <w:autoSpaceDE w:val="0"/>
        <w:autoSpaceDN w:val="0"/>
        <w:adjustRightInd w:val="0"/>
        <w:spacing w:after="0" w:line="240" w:lineRule="auto"/>
        <w:rPr>
          <w:rFonts w:ascii="MyriadPro-Regular" w:hAnsi="MyriadPro-Regular" w:cs="MyriadPro-Regular"/>
          <w:color w:val="000000"/>
          <w:sz w:val="24"/>
          <w:szCs w:val="24"/>
        </w:rPr>
      </w:pPr>
      <w:r>
        <w:rPr>
          <w:rFonts w:ascii="MyriadPro-It" w:hAnsi="MyriadPro-It" w:cs="MyriadPro-It"/>
          <w:i/>
          <w:iCs/>
          <w:sz w:val="24"/>
          <w:szCs w:val="24"/>
        </w:rPr>
        <w:t>knack</w:t>
      </w:r>
      <w:r>
        <w:rPr>
          <w:rFonts w:ascii="MyriadPro-Regular" w:hAnsi="MyriadPro-Regular" w:cs="MyriadPro-Regular"/>
          <w:sz w:val="24"/>
          <w:szCs w:val="24"/>
        </w:rPr>
        <w:t>* – ability</w:t>
      </w:r>
    </w:p>
    <w:p w14:paraId="095A9184" w14:textId="0175FBC1" w:rsidR="00A66EAF" w:rsidRPr="00442286" w:rsidRDefault="00442286" w:rsidP="00442286">
      <w:pPr>
        <w:autoSpaceDE w:val="0"/>
        <w:autoSpaceDN w:val="0"/>
        <w:adjustRightInd w:val="0"/>
        <w:spacing w:after="0" w:line="240" w:lineRule="auto"/>
        <w:rPr>
          <w:rFonts w:ascii="MyriadPro-Regular" w:hAnsi="MyriadPro-Regular" w:cs="MyriadPro-Regular"/>
          <w:color w:val="000000"/>
          <w:sz w:val="24"/>
          <w:szCs w:val="24"/>
        </w:rPr>
      </w:pPr>
      <w:r>
        <w:rPr>
          <w:rFonts w:ascii="MyriadPro-Regular" w:hAnsi="MyriadPro-Regular" w:cs="MyriadPro-Regular"/>
          <w:color w:val="000000"/>
          <w:sz w:val="24"/>
          <w:szCs w:val="24"/>
        </w:rPr>
        <w:t xml:space="preserve"> </w:t>
      </w:r>
      <w:r w:rsidR="00A66EAF">
        <w:rPr>
          <w:rFonts w:eastAsia="Times New Roman" w:cstheme="minorHAnsi"/>
          <w:b/>
          <w:bCs/>
          <w:sz w:val="24"/>
          <w:szCs w:val="8"/>
          <w:lang w:eastAsia="en-GB"/>
        </w:rPr>
        <w:t>_______________________________________________________________________</w:t>
      </w:r>
    </w:p>
    <w:p w14:paraId="7BB1BF0E" w14:textId="77777777" w:rsidR="00C77BB7" w:rsidRDefault="00C77BB7" w:rsidP="00C77BB7">
      <w:pPr>
        <w:rPr>
          <w:rFonts w:eastAsia="Times New Roman" w:cstheme="minorHAnsi"/>
          <w:b/>
          <w:bCs/>
          <w:sz w:val="24"/>
          <w:szCs w:val="8"/>
          <w:lang w:eastAsia="en-GB"/>
        </w:rPr>
      </w:pPr>
    </w:p>
    <w:p w14:paraId="614B40FF" w14:textId="48B5A618" w:rsidR="00C77BB7" w:rsidRPr="00C77BB7" w:rsidRDefault="00F141F5" w:rsidP="00C77BB7">
      <w:r w:rsidRPr="00345083">
        <w:rPr>
          <w:rFonts w:eastAsia="Times New Roman" w:cstheme="minorHAnsi"/>
          <w:b/>
          <w:bCs/>
          <w:sz w:val="24"/>
          <w:szCs w:val="8"/>
          <w:lang w:eastAsia="en-GB"/>
        </w:rPr>
        <w:t xml:space="preserve">Lesson 12: </w:t>
      </w:r>
      <w:r w:rsidR="00172392">
        <w:t>How do we plan and format a formal letter?</w:t>
      </w:r>
    </w:p>
    <w:p w14:paraId="51BA2090" w14:textId="6C039A81" w:rsidR="00F141F5" w:rsidRPr="001117E5" w:rsidRDefault="00F141F5" w:rsidP="001117E5">
      <w:pPr>
        <w:pStyle w:val="paragraph"/>
        <w:spacing w:before="0" w:beforeAutospacing="0" w:after="0" w:afterAutospacing="0"/>
        <w:textAlignment w:val="baseline"/>
        <w:rPr>
          <w:rStyle w:val="eop"/>
          <w:rFonts w:asciiTheme="minorHAnsi" w:hAnsiTheme="minorHAnsi" w:cstheme="minorHAnsi"/>
          <w:color w:val="0070C0"/>
          <w:sz w:val="22"/>
          <w:szCs w:val="22"/>
        </w:rPr>
      </w:pPr>
      <w:r w:rsidRPr="001117E5">
        <w:rPr>
          <w:rFonts w:asciiTheme="minorHAnsi" w:eastAsiaTheme="minorEastAsia" w:hAnsiTheme="minorHAnsi" w:cstheme="minorHAnsi"/>
          <w:color w:val="000000" w:themeColor="text1"/>
          <w:kern w:val="24"/>
        </w:rPr>
        <w:t xml:space="preserve">LI: </w:t>
      </w:r>
      <w:r w:rsidR="001117E5" w:rsidRPr="001117E5">
        <w:rPr>
          <w:rStyle w:val="normaltextrun"/>
          <w:rFonts w:asciiTheme="minorHAnsi" w:hAnsiTheme="minorHAnsi" w:cstheme="minorHAnsi"/>
          <w:b/>
          <w:bCs/>
          <w:color w:val="0070C0"/>
          <w:sz w:val="22"/>
          <w:szCs w:val="22"/>
        </w:rPr>
        <w:t>To know and apply the conventions of a formal letter</w:t>
      </w:r>
    </w:p>
    <w:p w14:paraId="0B1542B3" w14:textId="7C22CEF4" w:rsidR="00F141F5" w:rsidRDefault="00657AE9" w:rsidP="00F141F5">
      <w:pPr>
        <w:tabs>
          <w:tab w:val="center" w:pos="4513"/>
        </w:tabs>
        <w:rPr>
          <w:rFonts w:eastAsia="Times New Roman" w:cstheme="minorHAnsi"/>
          <w:sz w:val="24"/>
          <w:szCs w:val="8"/>
          <w:lang w:eastAsia="en-GB"/>
        </w:rPr>
      </w:pPr>
      <w:r>
        <w:rPr>
          <w:rFonts w:eastAsia="Times New Roman" w:cstheme="minorHAnsi"/>
          <w:sz w:val="24"/>
          <w:szCs w:val="8"/>
          <w:lang w:eastAsia="en-GB"/>
        </w:rPr>
        <w:t>DART: WAGOLL</w:t>
      </w:r>
      <w:r w:rsidR="00746890">
        <w:rPr>
          <w:rFonts w:eastAsia="Times New Roman" w:cstheme="minorHAnsi"/>
          <w:sz w:val="24"/>
          <w:szCs w:val="8"/>
          <w:lang w:eastAsia="en-GB"/>
        </w:rPr>
        <w:t xml:space="preserve"> paragraphs (this is not a complete answer, but only an extract)</w:t>
      </w:r>
    </w:p>
    <w:p w14:paraId="5E6A741B" w14:textId="205B5CCB" w:rsidR="00746890" w:rsidRDefault="00C77BB7" w:rsidP="00F141F5">
      <w:pPr>
        <w:tabs>
          <w:tab w:val="center" w:pos="4513"/>
        </w:tabs>
        <w:rPr>
          <w:rFonts w:eastAsia="Times New Roman" w:cstheme="minorHAnsi"/>
          <w:sz w:val="24"/>
          <w:szCs w:val="8"/>
          <w:lang w:eastAsia="en-GB"/>
        </w:rPr>
      </w:pPr>
      <w:r>
        <w:rPr>
          <w:rFonts w:eastAsia="Times New Roman" w:cstheme="minorHAnsi"/>
          <w:sz w:val="24"/>
          <w:szCs w:val="8"/>
          <w:lang w:eastAsia="en-GB"/>
        </w:rPr>
        <w:t>Create a WWW/EBI for this answer based on the Transactional Writing SAL/Mark Scheme</w:t>
      </w:r>
    </w:p>
    <w:p w14:paraId="2ACFEE1D" w14:textId="663B1FC9" w:rsidR="00657AE9" w:rsidRDefault="00657AE9" w:rsidP="00F141F5">
      <w:pPr>
        <w:tabs>
          <w:tab w:val="center" w:pos="4513"/>
        </w:tabs>
        <w:rPr>
          <w:rFonts w:eastAsia="Times New Roman" w:cstheme="minorHAnsi"/>
          <w:sz w:val="24"/>
          <w:szCs w:val="8"/>
          <w:lang w:eastAsia="en-GB"/>
        </w:rPr>
      </w:pPr>
      <w:r w:rsidRPr="00657AE9">
        <w:rPr>
          <w:rFonts w:eastAsia="Times New Roman" w:cstheme="minorHAnsi"/>
          <w:noProof/>
          <w:sz w:val="24"/>
          <w:szCs w:val="8"/>
          <w:lang w:eastAsia="en-GB"/>
        </w:rPr>
        <w:lastRenderedPageBreak/>
        <w:drawing>
          <wp:inline distT="0" distB="0" distL="0" distR="0" wp14:anchorId="423C8DAE" wp14:editId="72645450">
            <wp:extent cx="4129671" cy="375329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a:extLst>
                        <a:ext uri="{28A0092B-C50C-407E-A947-70E740481C1C}">
                          <a14:useLocalDpi xmlns:a14="http://schemas.microsoft.com/office/drawing/2010/main" val="0"/>
                        </a:ext>
                      </a:extLst>
                    </a:blip>
                    <a:srcRect t="23852"/>
                    <a:stretch/>
                  </pic:blipFill>
                  <pic:spPr bwMode="auto">
                    <a:xfrm>
                      <a:off x="0" y="0"/>
                      <a:ext cx="4137916" cy="3760787"/>
                    </a:xfrm>
                    <a:prstGeom prst="rect">
                      <a:avLst/>
                    </a:prstGeom>
                    <a:noFill/>
                    <a:ln>
                      <a:noFill/>
                    </a:ln>
                    <a:extLst>
                      <a:ext uri="{53640926-AAD7-44D8-BBD7-CCE9431645EC}">
                        <a14:shadowObscured xmlns:a14="http://schemas.microsoft.com/office/drawing/2010/main"/>
                      </a:ext>
                    </a:extLst>
                  </pic:spPr>
                </pic:pic>
              </a:graphicData>
            </a:graphic>
          </wp:inline>
        </w:drawing>
      </w:r>
      <w:r w:rsidR="008D3DF3" w:rsidRPr="008D3DF3">
        <w:rPr>
          <w:rFonts w:eastAsia="Times New Roman" w:cstheme="minorHAnsi"/>
          <w:sz w:val="24"/>
          <w:szCs w:val="8"/>
          <w:lang w:eastAsia="en-GB"/>
        </w:rPr>
        <w:t xml:space="preserve"> </w:t>
      </w:r>
      <w:r w:rsidR="008D3DF3" w:rsidRPr="008D3DF3">
        <w:rPr>
          <w:rFonts w:eastAsia="Times New Roman" w:cstheme="minorHAnsi"/>
          <w:noProof/>
          <w:sz w:val="24"/>
          <w:szCs w:val="8"/>
          <w:lang w:eastAsia="en-GB"/>
        </w:rPr>
        <w:drawing>
          <wp:inline distT="0" distB="0" distL="0" distR="0" wp14:anchorId="46C0F2D3" wp14:editId="4FD55B95">
            <wp:extent cx="4029740" cy="1401435"/>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5498" cy="1413871"/>
                    </a:xfrm>
                    <a:prstGeom prst="rect">
                      <a:avLst/>
                    </a:prstGeom>
                    <a:noFill/>
                    <a:ln>
                      <a:noFill/>
                    </a:ln>
                  </pic:spPr>
                </pic:pic>
              </a:graphicData>
            </a:graphic>
          </wp:inline>
        </w:drawing>
      </w:r>
      <w:r w:rsidR="000054E0" w:rsidRPr="000054E0">
        <w:rPr>
          <w:rFonts w:eastAsia="Times New Roman" w:cstheme="minorHAnsi"/>
          <w:sz w:val="24"/>
          <w:szCs w:val="8"/>
          <w:lang w:eastAsia="en-GB"/>
        </w:rPr>
        <w:t xml:space="preserve"> </w:t>
      </w:r>
      <w:r w:rsidR="000054E0" w:rsidRPr="000054E0">
        <w:rPr>
          <w:rFonts w:eastAsia="Times New Roman" w:cstheme="minorHAnsi"/>
          <w:noProof/>
          <w:sz w:val="24"/>
          <w:szCs w:val="8"/>
          <w:lang w:eastAsia="en-GB"/>
        </w:rPr>
        <w:lastRenderedPageBreak/>
        <w:drawing>
          <wp:inline distT="0" distB="0" distL="0" distR="0" wp14:anchorId="59133262" wp14:editId="191D3EEA">
            <wp:extent cx="3498788" cy="3912781"/>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4703" cy="3919396"/>
                    </a:xfrm>
                    <a:prstGeom prst="rect">
                      <a:avLst/>
                    </a:prstGeom>
                    <a:noFill/>
                    <a:ln>
                      <a:noFill/>
                    </a:ln>
                  </pic:spPr>
                </pic:pic>
              </a:graphicData>
            </a:graphic>
          </wp:inline>
        </w:drawing>
      </w:r>
    </w:p>
    <w:p w14:paraId="0E3A1CBD" w14:textId="77777777" w:rsidR="001D53D2" w:rsidRPr="00E31295" w:rsidRDefault="00F141F5" w:rsidP="001D53D2">
      <w:r w:rsidRPr="00345083">
        <w:rPr>
          <w:rFonts w:eastAsia="Times New Roman" w:cstheme="minorHAnsi"/>
          <w:b/>
          <w:bCs/>
          <w:sz w:val="24"/>
          <w:szCs w:val="8"/>
          <w:lang w:eastAsia="en-GB"/>
        </w:rPr>
        <w:t xml:space="preserve">DIP Task: </w:t>
      </w:r>
      <w:r w:rsidR="001D53D2" w:rsidRPr="00E31295">
        <w:rPr>
          <w:i/>
          <w:iCs/>
        </w:rPr>
        <w:t xml:space="preserve">Write an open letter to your local MP, expressing your views </w:t>
      </w:r>
      <w:r w:rsidR="001D53D2">
        <w:rPr>
          <w:i/>
          <w:iCs/>
        </w:rPr>
        <w:t>on education during the pandemic</w:t>
      </w:r>
      <w:r w:rsidR="001D53D2" w:rsidRPr="00E31295">
        <w:rPr>
          <w:i/>
          <w:iCs/>
        </w:rPr>
        <w:t>.</w:t>
      </w:r>
      <w:r w:rsidR="001D53D2" w:rsidRPr="00E31295">
        <w:t> </w:t>
      </w:r>
    </w:p>
    <w:p w14:paraId="49AC93AF" w14:textId="72D2CA22" w:rsidR="00F141F5" w:rsidRPr="00E94504" w:rsidRDefault="001D53D2" w:rsidP="00F141F5">
      <w:pPr>
        <w:numPr>
          <w:ilvl w:val="0"/>
          <w:numId w:val="46"/>
        </w:numPr>
      </w:pPr>
      <w:r w:rsidRPr="00E31295">
        <w:t>Highlight and label your use of high-impact devices inspired by the exemplar </w:t>
      </w:r>
    </w:p>
    <w:p w14:paraId="2D25DC97" w14:textId="47D0823D" w:rsidR="00F141F5" w:rsidRDefault="00A66EAF" w:rsidP="00F141F5">
      <w:pPr>
        <w:spacing w:after="0" w:line="216" w:lineRule="auto"/>
        <w:contextualSpacing/>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___________________________________________________________________________</w:t>
      </w:r>
    </w:p>
    <w:p w14:paraId="083FD4BA" w14:textId="77777777" w:rsidR="00A66EAF" w:rsidRDefault="00A66EAF" w:rsidP="00F141F5">
      <w:pPr>
        <w:spacing w:after="0" w:line="216" w:lineRule="auto"/>
        <w:contextualSpacing/>
        <w:rPr>
          <w:rFonts w:eastAsiaTheme="minorEastAsia" w:hAnsi="Calibri"/>
          <w:color w:val="000000" w:themeColor="text1"/>
          <w:kern w:val="24"/>
          <w:sz w:val="24"/>
          <w:szCs w:val="24"/>
          <w:lang w:eastAsia="en-GB"/>
        </w:rPr>
      </w:pPr>
    </w:p>
    <w:p w14:paraId="208C4AAC" w14:textId="2056C630" w:rsidR="00F141F5" w:rsidRDefault="00F141F5" w:rsidP="00F141F5">
      <w:pPr>
        <w:spacing w:after="0" w:line="216" w:lineRule="auto"/>
        <w:contextualSpacing/>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 xml:space="preserve">Lesson 13: </w:t>
      </w:r>
      <w:r w:rsidR="001E2EF4">
        <w:rPr>
          <w:rFonts w:eastAsiaTheme="minorEastAsia" w:hAnsi="Calibri"/>
          <w:color w:val="000000" w:themeColor="text1"/>
          <w:kern w:val="24"/>
          <w:sz w:val="24"/>
          <w:szCs w:val="24"/>
          <w:lang w:eastAsia="en-GB"/>
        </w:rPr>
        <w:t>Book Look Feedback Lesson</w:t>
      </w:r>
    </w:p>
    <w:p w14:paraId="41197CB4" w14:textId="41DE1473" w:rsidR="00F141F5" w:rsidRDefault="00F141F5" w:rsidP="00F141F5">
      <w:pPr>
        <w:spacing w:after="0" w:line="216" w:lineRule="auto"/>
        <w:contextualSpacing/>
        <w:rPr>
          <w:rFonts w:eastAsiaTheme="minorEastAsia" w:hAnsi="Calibri"/>
          <w:color w:val="000000" w:themeColor="text1"/>
          <w:kern w:val="24"/>
          <w:sz w:val="24"/>
          <w:szCs w:val="24"/>
          <w:lang w:eastAsia="en-GB"/>
        </w:rPr>
      </w:pPr>
    </w:p>
    <w:p w14:paraId="3B77697D" w14:textId="77777777" w:rsidR="00201C46" w:rsidRDefault="00201C46" w:rsidP="00201C46">
      <w:pPr>
        <w:rPr>
          <w:b/>
          <w:bCs/>
          <w:color w:val="7030A0"/>
        </w:rPr>
      </w:pPr>
      <w:r>
        <w:rPr>
          <w:b/>
          <w:bCs/>
          <w:color w:val="7030A0"/>
        </w:rPr>
        <w:t>To consolidate approaches to the comparison of ideas and perspectives and how they are conveyed.</w:t>
      </w:r>
    </w:p>
    <w:p w14:paraId="09D1E587" w14:textId="51D1E7DC" w:rsidR="00F141F5" w:rsidRPr="002432D5" w:rsidRDefault="00E24F8A" w:rsidP="00F141F5">
      <w:pPr>
        <w:spacing w:after="0" w:line="216" w:lineRule="auto"/>
        <w:contextualSpacing/>
        <w:rPr>
          <w:rFonts w:eastAsia="Times New Roman" w:cstheme="minorHAnsi"/>
          <w:sz w:val="24"/>
          <w:szCs w:val="8"/>
          <w:lang w:eastAsia="en-GB"/>
        </w:rPr>
      </w:pPr>
      <w:r w:rsidRPr="002432D5">
        <w:rPr>
          <w:rFonts w:eastAsia="Times New Roman" w:cstheme="minorHAnsi"/>
          <w:sz w:val="24"/>
          <w:szCs w:val="8"/>
          <w:lang w:eastAsia="en-GB"/>
        </w:rPr>
        <w:t>DART: Re-read your answer and create a WWW/EBI based on teacher feedback and your own observations</w:t>
      </w:r>
    </w:p>
    <w:p w14:paraId="7CB8C573" w14:textId="7871B10A" w:rsidR="00E24F8A" w:rsidRPr="002432D5" w:rsidRDefault="00E24F8A" w:rsidP="00F141F5">
      <w:pPr>
        <w:spacing w:after="0" w:line="216" w:lineRule="auto"/>
        <w:contextualSpacing/>
        <w:rPr>
          <w:rFonts w:eastAsia="Times New Roman" w:cstheme="minorHAnsi"/>
          <w:sz w:val="24"/>
          <w:szCs w:val="8"/>
          <w:lang w:eastAsia="en-GB"/>
        </w:rPr>
      </w:pPr>
      <w:r w:rsidRPr="002432D5">
        <w:rPr>
          <w:rFonts w:eastAsia="Times New Roman" w:cstheme="minorHAnsi"/>
          <w:sz w:val="24"/>
          <w:szCs w:val="8"/>
          <w:lang w:eastAsia="en-GB"/>
        </w:rPr>
        <w:t>Read the</w:t>
      </w:r>
      <w:r w:rsidR="002432D5" w:rsidRPr="002432D5">
        <w:rPr>
          <w:rFonts w:eastAsia="Times New Roman" w:cstheme="minorHAnsi"/>
          <w:sz w:val="24"/>
          <w:szCs w:val="8"/>
          <w:lang w:eastAsia="en-GB"/>
        </w:rPr>
        <w:t xml:space="preserve"> exemplars provided by your teacher.</w:t>
      </w:r>
    </w:p>
    <w:p w14:paraId="120C7AD6" w14:textId="03D12CBA" w:rsidR="00E24F8A" w:rsidRPr="002432D5" w:rsidRDefault="00E24F8A" w:rsidP="00F141F5">
      <w:pPr>
        <w:spacing w:after="0" w:line="216" w:lineRule="auto"/>
        <w:contextualSpacing/>
        <w:rPr>
          <w:rFonts w:eastAsia="Times New Roman" w:cstheme="minorHAnsi"/>
          <w:sz w:val="24"/>
          <w:szCs w:val="8"/>
          <w:lang w:eastAsia="en-GB"/>
        </w:rPr>
      </w:pPr>
    </w:p>
    <w:p w14:paraId="0AAD8BE7" w14:textId="3CA1C3FE" w:rsidR="00E24F8A" w:rsidRPr="002432D5" w:rsidRDefault="00E24F8A" w:rsidP="00F141F5">
      <w:pPr>
        <w:spacing w:after="0" w:line="216" w:lineRule="auto"/>
        <w:contextualSpacing/>
        <w:rPr>
          <w:rFonts w:eastAsia="Times New Roman" w:cstheme="minorHAnsi"/>
          <w:sz w:val="24"/>
          <w:szCs w:val="8"/>
          <w:lang w:eastAsia="en-GB"/>
        </w:rPr>
      </w:pPr>
      <w:r w:rsidRPr="002432D5">
        <w:rPr>
          <w:rFonts w:eastAsia="Times New Roman" w:cstheme="minorHAnsi"/>
          <w:sz w:val="24"/>
          <w:szCs w:val="8"/>
          <w:lang w:eastAsia="en-GB"/>
        </w:rPr>
        <w:t>DIP Task: Redraft a section of your answer or add new paragraphs</w:t>
      </w:r>
    </w:p>
    <w:p w14:paraId="545F213E" w14:textId="77777777" w:rsidR="00F141F5" w:rsidRDefault="00F141F5" w:rsidP="00F141F5">
      <w:pPr>
        <w:pBdr>
          <w:bottom w:val="single" w:sz="12" w:space="1" w:color="auto"/>
        </w:pBdr>
        <w:spacing w:after="0" w:line="216" w:lineRule="auto"/>
        <w:contextualSpacing/>
        <w:rPr>
          <w:rFonts w:ascii="Times New Roman" w:eastAsia="Times New Roman" w:hAnsi="Times New Roman" w:cs="Times New Roman"/>
          <w:sz w:val="24"/>
          <w:szCs w:val="8"/>
          <w:lang w:eastAsia="en-GB"/>
        </w:rPr>
      </w:pPr>
    </w:p>
    <w:p w14:paraId="608B2003" w14:textId="77777777" w:rsidR="00F141F5" w:rsidRDefault="00F141F5" w:rsidP="00F141F5">
      <w:pPr>
        <w:spacing w:after="0" w:line="216" w:lineRule="auto"/>
        <w:contextualSpacing/>
        <w:rPr>
          <w:rFonts w:eastAsia="Times New Roman" w:cstheme="minorHAnsi"/>
          <w:sz w:val="24"/>
          <w:szCs w:val="8"/>
          <w:lang w:eastAsia="en-GB"/>
        </w:rPr>
      </w:pPr>
    </w:p>
    <w:p w14:paraId="545800C9" w14:textId="77777777" w:rsidR="00F141F5" w:rsidRDefault="00F141F5" w:rsidP="00F141F5">
      <w:pPr>
        <w:spacing w:after="0" w:line="216" w:lineRule="auto"/>
        <w:contextualSpacing/>
        <w:rPr>
          <w:rFonts w:eastAsia="Times New Roman" w:cstheme="minorHAnsi"/>
          <w:sz w:val="24"/>
          <w:szCs w:val="8"/>
          <w:lang w:eastAsia="en-GB"/>
        </w:rPr>
      </w:pPr>
    </w:p>
    <w:p w14:paraId="0B3EE6C5" w14:textId="4DBE8948" w:rsidR="00F141F5" w:rsidRPr="00C171F6" w:rsidRDefault="00F141F5" w:rsidP="00C171F6">
      <w:r w:rsidRPr="00345083">
        <w:rPr>
          <w:rFonts w:eastAsia="Times New Roman" w:cstheme="minorHAnsi"/>
          <w:b/>
          <w:bCs/>
          <w:sz w:val="24"/>
          <w:szCs w:val="8"/>
          <w:lang w:eastAsia="en-GB"/>
        </w:rPr>
        <w:t xml:space="preserve">Lesson 14: </w:t>
      </w:r>
      <w:r w:rsidR="00C171F6">
        <w:t>No One is too Small to make a Difference</w:t>
      </w:r>
    </w:p>
    <w:p w14:paraId="0727D1FC" w14:textId="4BB4FA78" w:rsidR="00F141F5" w:rsidRPr="00CE57BD" w:rsidRDefault="00F141F5" w:rsidP="00F141F5">
      <w:pPr>
        <w:spacing w:before="200" w:after="0" w:line="216" w:lineRule="auto"/>
        <w:rPr>
          <w:rFonts w:ascii="Times New Roman" w:eastAsia="Times New Roman" w:hAnsi="Times New Roman" w:cs="Times New Roman"/>
          <w:sz w:val="8"/>
          <w:szCs w:val="8"/>
          <w:lang w:eastAsia="en-GB"/>
        </w:rPr>
      </w:pPr>
      <w:r w:rsidRPr="00CE57BD">
        <w:rPr>
          <w:rFonts w:eastAsiaTheme="minorEastAsia" w:hAnsi="Calibri"/>
          <w:color w:val="000000" w:themeColor="text1"/>
          <w:kern w:val="24"/>
          <w:sz w:val="24"/>
          <w:szCs w:val="24"/>
          <w:lang w:eastAsia="en-GB"/>
        </w:rPr>
        <w:t xml:space="preserve">LI: </w:t>
      </w:r>
      <w:r w:rsidR="00DE2886">
        <w:rPr>
          <w:rStyle w:val="normaltextrun"/>
          <w:rFonts w:ascii="Calibri" w:hAnsi="Calibri" w:cs="Calibri"/>
          <w:b/>
          <w:bCs/>
          <w:color w:val="0070C0"/>
        </w:rPr>
        <w:t>To know and apply the conventions of a speech</w:t>
      </w:r>
      <w:r w:rsidR="00DE2886">
        <w:rPr>
          <w:rStyle w:val="eop"/>
          <w:rFonts w:ascii="Calibri" w:hAnsi="Calibri" w:cs="Calibri"/>
          <w:color w:val="0070C0"/>
        </w:rPr>
        <w:t> </w:t>
      </w:r>
    </w:p>
    <w:p w14:paraId="010B746C" w14:textId="1213E77F" w:rsidR="00F141F5" w:rsidRDefault="00F141F5" w:rsidP="00F141F5">
      <w:r w:rsidRPr="00CE57BD">
        <w:rPr>
          <w:rFonts w:ascii="Calibri" w:eastAsia="Calibri" w:hAnsi="Calibri" w:cs="Times New Roman"/>
          <w:color w:val="000000" w:themeColor="text1"/>
          <w:kern w:val="24"/>
          <w:sz w:val="24"/>
          <w:szCs w:val="24"/>
          <w:lang w:eastAsia="en-GB"/>
        </w:rPr>
        <w:t xml:space="preserve">Do now: </w:t>
      </w:r>
      <w:r w:rsidR="008F0DC2">
        <w:t>What does this phrase mean to you? ‘No One is too Small to make a Difference’</w:t>
      </w:r>
    </w:p>
    <w:p w14:paraId="20A4A5CA" w14:textId="2270AE5D" w:rsidR="00861B5E" w:rsidRPr="008F0DC2" w:rsidRDefault="00861B5E" w:rsidP="00F141F5">
      <w:r>
        <w:t>Revisit your EBI from the previous lesson – you must attempt to address this in today’s lesson.</w:t>
      </w:r>
    </w:p>
    <w:p w14:paraId="174875D2" w14:textId="4A374EBF" w:rsidR="00F141F5" w:rsidRDefault="00F141F5" w:rsidP="00A66EAF">
      <w:pPr>
        <w:rPr>
          <w:rFonts w:cstheme="minorHAnsi"/>
          <w:sz w:val="24"/>
          <w:szCs w:val="24"/>
        </w:rPr>
      </w:pPr>
      <w:r>
        <w:rPr>
          <w:rFonts w:cstheme="minorHAnsi"/>
          <w:sz w:val="24"/>
          <w:szCs w:val="24"/>
        </w:rPr>
        <w:t xml:space="preserve">DART: </w:t>
      </w:r>
      <w:r w:rsidR="004E48EA">
        <w:rPr>
          <w:rFonts w:cstheme="minorHAnsi"/>
          <w:sz w:val="24"/>
          <w:szCs w:val="24"/>
        </w:rPr>
        <w:t>Read Greta Thunberg’s speech to the UN</w:t>
      </w:r>
      <w:r w:rsidR="00EA02DA">
        <w:rPr>
          <w:rFonts w:cstheme="minorHAnsi"/>
          <w:sz w:val="24"/>
          <w:szCs w:val="24"/>
        </w:rPr>
        <w:t>. How is it effective? What techniques could you borrow for your own speech writing?</w:t>
      </w:r>
    </w:p>
    <w:p w14:paraId="1E8BA030" w14:textId="77777777" w:rsidR="00EA02DA" w:rsidRPr="00EA02DA" w:rsidRDefault="00EA02DA" w:rsidP="00EA02DA">
      <w:pPr>
        <w:shd w:val="clear" w:color="auto" w:fill="FFFFFF"/>
        <w:spacing w:after="225" w:line="240" w:lineRule="auto"/>
        <w:textAlignment w:val="baseline"/>
        <w:outlineLvl w:val="0"/>
        <w:rPr>
          <w:rFonts w:ascii="Helvetica" w:eastAsia="Times New Roman" w:hAnsi="Helvetica" w:cs="Helvetica"/>
          <w:spacing w:val="-1"/>
          <w:kern w:val="36"/>
          <w:sz w:val="30"/>
          <w:szCs w:val="30"/>
          <w:lang w:eastAsia="en-GB"/>
        </w:rPr>
      </w:pPr>
      <w:r w:rsidRPr="00EA02DA">
        <w:rPr>
          <w:rFonts w:ascii="Helvetica" w:eastAsia="Times New Roman" w:hAnsi="Helvetica" w:cs="Helvetica"/>
          <w:spacing w:val="-1"/>
          <w:kern w:val="36"/>
          <w:sz w:val="30"/>
          <w:szCs w:val="30"/>
          <w:lang w:eastAsia="en-GB"/>
        </w:rPr>
        <w:lastRenderedPageBreak/>
        <w:t>Transcript: Greta Thunberg's Speech At The U.N. Climate Action Summit</w:t>
      </w:r>
    </w:p>
    <w:p w14:paraId="6D8D10AD" w14:textId="77777777" w:rsidR="00EA02DA" w:rsidRPr="00EA02DA" w:rsidRDefault="00EA02DA" w:rsidP="00EA02DA">
      <w:pPr>
        <w:shd w:val="clear" w:color="auto" w:fill="FFFFFF"/>
        <w:spacing w:after="0" w:line="240" w:lineRule="auto"/>
        <w:textAlignment w:val="baseline"/>
        <w:rPr>
          <w:rFonts w:ascii="inherit" w:eastAsia="Times New Roman" w:hAnsi="inherit" w:cs="Times New Roman"/>
          <w:sz w:val="21"/>
          <w:szCs w:val="21"/>
          <w:lang w:eastAsia="en-GB"/>
        </w:rPr>
      </w:pPr>
      <w:r w:rsidRPr="00EA02DA">
        <w:rPr>
          <w:rFonts w:ascii="inherit" w:eastAsia="Times New Roman" w:hAnsi="inherit" w:cs="Times New Roman"/>
          <w:i/>
          <w:iCs/>
          <w:sz w:val="21"/>
          <w:szCs w:val="21"/>
          <w:bdr w:val="none" w:sz="0" w:space="0" w:color="auto" w:frame="1"/>
          <w:lang w:eastAsia="en-GB"/>
        </w:rPr>
        <w:t>Climate activist Greta Thunberg, 16, addressed the U.N.'s Climate Action Summit in New York City on Monday. Here's the full transcript of Thunberg's speech, beginning with her response to a question about the message she has for world leaders.</w:t>
      </w:r>
    </w:p>
    <w:p w14:paraId="57C5A260" w14:textId="77777777" w:rsidR="00EA02DA" w:rsidRPr="00EA02DA" w:rsidRDefault="00EA02DA" w:rsidP="00EA02DA">
      <w:pPr>
        <w:shd w:val="clear" w:color="auto" w:fill="FFFFFF"/>
        <w:spacing w:after="282" w:line="240" w:lineRule="auto"/>
        <w:textAlignment w:val="baseline"/>
        <w:rPr>
          <w:rFonts w:ascii="inherit" w:eastAsia="Times New Roman" w:hAnsi="inherit" w:cs="Times New Roman"/>
          <w:sz w:val="21"/>
          <w:szCs w:val="21"/>
          <w:lang w:eastAsia="en-GB"/>
        </w:rPr>
      </w:pPr>
    </w:p>
    <w:p w14:paraId="53F31B82" w14:textId="77777777" w:rsidR="00EA02DA" w:rsidRPr="00EA02DA" w:rsidRDefault="00EA02DA" w:rsidP="00EA02DA">
      <w:pPr>
        <w:shd w:val="clear" w:color="auto" w:fill="FFFFFF"/>
        <w:spacing w:after="282" w:line="240" w:lineRule="auto"/>
        <w:textAlignment w:val="baseline"/>
        <w:rPr>
          <w:rFonts w:ascii="inherit" w:eastAsia="Times New Roman" w:hAnsi="inherit" w:cs="Times New Roman"/>
          <w:sz w:val="21"/>
          <w:szCs w:val="21"/>
          <w:lang w:eastAsia="en-GB"/>
        </w:rPr>
      </w:pPr>
      <w:r w:rsidRPr="00EA02DA">
        <w:rPr>
          <w:rFonts w:ascii="inherit" w:eastAsia="Times New Roman" w:hAnsi="inherit" w:cs="Times New Roman"/>
          <w:sz w:val="21"/>
          <w:szCs w:val="21"/>
          <w:lang w:eastAsia="en-GB"/>
        </w:rPr>
        <w:t>"My message is that we'll be watching you.  This is all wrong. I shouldn't be up here. I should be back in school on the other side of the ocean. Yet you all come to us young people for hope. How dare you!</w:t>
      </w:r>
    </w:p>
    <w:p w14:paraId="307333E0" w14:textId="77777777" w:rsidR="00EA02DA" w:rsidRPr="00EA02DA" w:rsidRDefault="00EA02DA" w:rsidP="00EA02DA">
      <w:pPr>
        <w:shd w:val="clear" w:color="auto" w:fill="FFFFFF"/>
        <w:spacing w:after="282" w:line="240" w:lineRule="auto"/>
        <w:textAlignment w:val="baseline"/>
        <w:rPr>
          <w:rFonts w:ascii="inherit" w:eastAsia="Times New Roman" w:hAnsi="inherit" w:cs="Times New Roman"/>
          <w:sz w:val="21"/>
          <w:szCs w:val="21"/>
          <w:lang w:eastAsia="en-GB"/>
        </w:rPr>
      </w:pPr>
      <w:r w:rsidRPr="00EA02DA">
        <w:rPr>
          <w:rFonts w:ascii="inherit" w:eastAsia="Times New Roman" w:hAnsi="inherit" w:cs="Times New Roman"/>
          <w:sz w:val="21"/>
          <w:szCs w:val="21"/>
          <w:lang w:eastAsia="en-GB"/>
        </w:rPr>
        <w:t>"You have stolen my dreams and my childhood with your empty words. And yet I'm one of the lucky ones. People are suffering. People are dying. Entire ecosystems are collapsing. We are in the beginning of a mass extinction, and all you can talk about is money and fairy tales of eternal economic growth. How dare you!</w:t>
      </w:r>
    </w:p>
    <w:p w14:paraId="4E99F68F" w14:textId="77777777" w:rsidR="00EA02DA" w:rsidRPr="00EA02DA" w:rsidRDefault="00EA02DA" w:rsidP="00EA02DA">
      <w:pPr>
        <w:shd w:val="clear" w:color="auto" w:fill="FFFFFF"/>
        <w:spacing w:after="0" w:line="240" w:lineRule="auto"/>
        <w:textAlignment w:val="baseline"/>
        <w:rPr>
          <w:rFonts w:ascii="Helvetica" w:eastAsia="Times New Roman" w:hAnsi="Helvetica" w:cs="Helvetica"/>
          <w:sz w:val="21"/>
          <w:szCs w:val="21"/>
          <w:lang w:eastAsia="en-GB"/>
        </w:rPr>
      </w:pPr>
    </w:p>
    <w:p w14:paraId="0394B228" w14:textId="77777777" w:rsidR="00EA02DA" w:rsidRPr="00EA02DA" w:rsidRDefault="00EA02DA" w:rsidP="00EA02DA">
      <w:pPr>
        <w:shd w:val="clear" w:color="auto" w:fill="FFFFFF"/>
        <w:spacing w:after="282" w:line="240" w:lineRule="auto"/>
        <w:textAlignment w:val="baseline"/>
        <w:rPr>
          <w:rFonts w:ascii="inherit" w:eastAsia="Times New Roman" w:hAnsi="inherit" w:cs="Times New Roman"/>
          <w:sz w:val="21"/>
          <w:szCs w:val="21"/>
          <w:lang w:eastAsia="en-GB"/>
        </w:rPr>
      </w:pPr>
      <w:r w:rsidRPr="00EA02DA">
        <w:rPr>
          <w:rFonts w:ascii="inherit" w:eastAsia="Times New Roman" w:hAnsi="inherit" w:cs="Times New Roman"/>
          <w:sz w:val="21"/>
          <w:szCs w:val="21"/>
          <w:lang w:eastAsia="en-GB"/>
        </w:rPr>
        <w:t>"For more than 30 years, the science has been crystal clear. How dare you continue to look away and come here saying that you're doing enough, when the politics and solutions needed are still nowhere in sight.</w:t>
      </w:r>
    </w:p>
    <w:p w14:paraId="7A8352B6" w14:textId="77777777" w:rsidR="00EA02DA" w:rsidRPr="00EA02DA" w:rsidRDefault="00EA02DA" w:rsidP="00EA02DA">
      <w:pPr>
        <w:shd w:val="clear" w:color="auto" w:fill="FFFFFF"/>
        <w:spacing w:after="282" w:line="240" w:lineRule="auto"/>
        <w:textAlignment w:val="baseline"/>
        <w:rPr>
          <w:rFonts w:ascii="inherit" w:eastAsia="Times New Roman" w:hAnsi="inherit" w:cs="Times New Roman"/>
          <w:sz w:val="21"/>
          <w:szCs w:val="21"/>
          <w:lang w:eastAsia="en-GB"/>
        </w:rPr>
      </w:pPr>
      <w:r w:rsidRPr="00EA02DA">
        <w:rPr>
          <w:rFonts w:ascii="inherit" w:eastAsia="Times New Roman" w:hAnsi="inherit" w:cs="Times New Roman"/>
          <w:sz w:val="21"/>
          <w:szCs w:val="21"/>
          <w:lang w:eastAsia="en-GB"/>
        </w:rPr>
        <w:t>"You say you hear us and that you understand the urgency. But no matter how sad and angry I am, I do not want to believe that. Because if you really understood the situation and still kept on failing to act, then you would be evil. And that I refuse to believe.</w:t>
      </w:r>
    </w:p>
    <w:p w14:paraId="1B091A70" w14:textId="77777777" w:rsidR="00EA02DA" w:rsidRPr="00EA02DA" w:rsidRDefault="00EA02DA" w:rsidP="00EA02DA">
      <w:pPr>
        <w:shd w:val="clear" w:color="auto" w:fill="FFFFFF"/>
        <w:spacing w:after="282" w:line="240" w:lineRule="auto"/>
        <w:textAlignment w:val="baseline"/>
        <w:rPr>
          <w:rFonts w:ascii="inherit" w:eastAsia="Times New Roman" w:hAnsi="inherit" w:cs="Times New Roman"/>
          <w:sz w:val="21"/>
          <w:szCs w:val="21"/>
          <w:lang w:eastAsia="en-GB"/>
        </w:rPr>
      </w:pPr>
      <w:r w:rsidRPr="00EA02DA">
        <w:rPr>
          <w:rFonts w:ascii="inherit" w:eastAsia="Times New Roman" w:hAnsi="inherit" w:cs="Times New Roman"/>
          <w:sz w:val="21"/>
          <w:szCs w:val="21"/>
          <w:lang w:eastAsia="en-GB"/>
        </w:rPr>
        <w:t>"The popular idea of cutting our emissions in half in 10 years only gives us a 50% chance of staying below 1.5 degrees [Celsius], and the risk of setting off irreversible chain reactions beyond human control.</w:t>
      </w:r>
    </w:p>
    <w:p w14:paraId="4747FA27" w14:textId="77777777" w:rsidR="00EA02DA" w:rsidRPr="00EA02DA" w:rsidRDefault="00EA02DA" w:rsidP="00EA02DA">
      <w:pPr>
        <w:shd w:val="clear" w:color="auto" w:fill="FFFFFF"/>
        <w:spacing w:after="282" w:line="240" w:lineRule="auto"/>
        <w:textAlignment w:val="baseline"/>
        <w:rPr>
          <w:rFonts w:ascii="inherit" w:eastAsia="Times New Roman" w:hAnsi="inherit" w:cs="Times New Roman"/>
          <w:sz w:val="21"/>
          <w:szCs w:val="21"/>
          <w:lang w:eastAsia="en-GB"/>
        </w:rPr>
      </w:pPr>
      <w:r w:rsidRPr="00EA02DA">
        <w:rPr>
          <w:rFonts w:ascii="inherit" w:eastAsia="Times New Roman" w:hAnsi="inherit" w:cs="Times New Roman"/>
          <w:sz w:val="21"/>
          <w:szCs w:val="21"/>
          <w:lang w:eastAsia="en-GB"/>
        </w:rPr>
        <w:t>"Fifty percent may be acceptable to you. But those numbers do not include tipping points, most feedback loops, additional warming hidden by toxic air pollution or the aspects of equity and climate justice. They also rely on my generation sucking hundreds of billions of tons of your CO2 out of the air with technologies that barely exist.</w:t>
      </w:r>
    </w:p>
    <w:p w14:paraId="2F547E3D" w14:textId="77777777" w:rsidR="00EA02DA" w:rsidRPr="00EA02DA" w:rsidRDefault="00EA02DA" w:rsidP="00EA02DA">
      <w:pPr>
        <w:shd w:val="clear" w:color="auto" w:fill="FFFFFF"/>
        <w:spacing w:after="282" w:line="240" w:lineRule="auto"/>
        <w:textAlignment w:val="baseline"/>
        <w:rPr>
          <w:rFonts w:ascii="inherit" w:eastAsia="Times New Roman" w:hAnsi="inherit" w:cs="Times New Roman"/>
          <w:sz w:val="21"/>
          <w:szCs w:val="21"/>
          <w:lang w:eastAsia="en-GB"/>
        </w:rPr>
      </w:pPr>
      <w:r w:rsidRPr="00EA02DA">
        <w:rPr>
          <w:rFonts w:ascii="inherit" w:eastAsia="Times New Roman" w:hAnsi="inherit" w:cs="Times New Roman"/>
          <w:sz w:val="21"/>
          <w:szCs w:val="21"/>
          <w:lang w:eastAsia="en-GB"/>
        </w:rPr>
        <w:t>"So a 50% risk is simply not acceptable to us — we who have to live with the consequences.</w:t>
      </w:r>
    </w:p>
    <w:p w14:paraId="577BBC5B" w14:textId="77777777" w:rsidR="00EA02DA" w:rsidRPr="00EA02DA" w:rsidRDefault="00EA02DA" w:rsidP="00EA02DA">
      <w:pPr>
        <w:shd w:val="clear" w:color="auto" w:fill="FFFFFF"/>
        <w:spacing w:after="282" w:line="240" w:lineRule="auto"/>
        <w:textAlignment w:val="baseline"/>
        <w:rPr>
          <w:rFonts w:ascii="inherit" w:eastAsia="Times New Roman" w:hAnsi="inherit" w:cs="Times New Roman"/>
          <w:sz w:val="21"/>
          <w:szCs w:val="21"/>
          <w:lang w:eastAsia="en-GB"/>
        </w:rPr>
      </w:pPr>
      <w:r w:rsidRPr="00EA02DA">
        <w:rPr>
          <w:rFonts w:ascii="inherit" w:eastAsia="Times New Roman" w:hAnsi="inherit" w:cs="Times New Roman"/>
          <w:sz w:val="21"/>
          <w:szCs w:val="21"/>
          <w:lang w:eastAsia="en-GB"/>
        </w:rPr>
        <w:t>"To have a 67% chance of staying below a 1.5 degrees global temperature rise – the best odds given by the [Intergovernmental Panel on Climate Change] – the world had 420 gigatons of CO2 left to emit back on Jan. 1st, 2018. Today that figure is already down to less than 350 gigatons.</w:t>
      </w:r>
    </w:p>
    <w:p w14:paraId="40F5D2DD" w14:textId="77777777" w:rsidR="00EA02DA" w:rsidRPr="00EA02DA" w:rsidRDefault="00EA02DA" w:rsidP="00EA02DA">
      <w:pPr>
        <w:shd w:val="clear" w:color="auto" w:fill="FFFFFF"/>
        <w:spacing w:after="282" w:line="240" w:lineRule="auto"/>
        <w:textAlignment w:val="baseline"/>
        <w:rPr>
          <w:rFonts w:ascii="inherit" w:eastAsia="Times New Roman" w:hAnsi="inherit" w:cs="Times New Roman"/>
          <w:sz w:val="21"/>
          <w:szCs w:val="21"/>
          <w:lang w:eastAsia="en-GB"/>
        </w:rPr>
      </w:pPr>
      <w:r w:rsidRPr="00EA02DA">
        <w:rPr>
          <w:rFonts w:ascii="inherit" w:eastAsia="Times New Roman" w:hAnsi="inherit" w:cs="Times New Roman"/>
          <w:sz w:val="21"/>
          <w:szCs w:val="21"/>
          <w:lang w:eastAsia="en-GB"/>
        </w:rPr>
        <w:t>"How dare you pretend that this can be solved with just 'business as usual' and some technical solutions? With today's emissions levels, that remaining CO2 budget will be entirely gone within less than 8 1/2 years.</w:t>
      </w:r>
    </w:p>
    <w:p w14:paraId="31A74007" w14:textId="77777777" w:rsidR="00EA02DA" w:rsidRPr="00EA02DA" w:rsidRDefault="00EA02DA" w:rsidP="00EA02DA">
      <w:pPr>
        <w:shd w:val="clear" w:color="auto" w:fill="FFFFFF"/>
        <w:spacing w:after="282" w:line="240" w:lineRule="auto"/>
        <w:textAlignment w:val="baseline"/>
        <w:rPr>
          <w:rFonts w:ascii="inherit" w:eastAsia="Times New Roman" w:hAnsi="inherit" w:cs="Times New Roman"/>
          <w:sz w:val="21"/>
          <w:szCs w:val="21"/>
          <w:lang w:eastAsia="en-GB"/>
        </w:rPr>
      </w:pPr>
      <w:r w:rsidRPr="00EA02DA">
        <w:rPr>
          <w:rFonts w:ascii="inherit" w:eastAsia="Times New Roman" w:hAnsi="inherit" w:cs="Times New Roman"/>
          <w:sz w:val="21"/>
          <w:szCs w:val="21"/>
          <w:lang w:eastAsia="en-GB"/>
        </w:rPr>
        <w:t>"There will not be any solutions or plans presented in line with these figures here today, because these numbers are too uncomfortable. And you are still not mature enough to tell it like it is.</w:t>
      </w:r>
    </w:p>
    <w:p w14:paraId="78501AEA" w14:textId="77777777" w:rsidR="00EA02DA" w:rsidRPr="00EA02DA" w:rsidRDefault="00EA02DA" w:rsidP="00EA02DA">
      <w:pPr>
        <w:shd w:val="clear" w:color="auto" w:fill="FFFFFF"/>
        <w:spacing w:after="282" w:line="240" w:lineRule="auto"/>
        <w:textAlignment w:val="baseline"/>
        <w:rPr>
          <w:rFonts w:ascii="inherit" w:eastAsia="Times New Roman" w:hAnsi="inherit" w:cs="Times New Roman"/>
          <w:sz w:val="21"/>
          <w:szCs w:val="21"/>
          <w:lang w:eastAsia="en-GB"/>
        </w:rPr>
      </w:pPr>
      <w:r w:rsidRPr="00EA02DA">
        <w:rPr>
          <w:rFonts w:ascii="inherit" w:eastAsia="Times New Roman" w:hAnsi="inherit" w:cs="Times New Roman"/>
          <w:sz w:val="21"/>
          <w:szCs w:val="21"/>
          <w:lang w:eastAsia="en-GB"/>
        </w:rPr>
        <w:t>"You are failing us. But the young people are starting to understand your betrayal. The eyes of all future generations are upon you. And if you choose to fail us, I say: We will never forgive you.</w:t>
      </w:r>
    </w:p>
    <w:p w14:paraId="34258310" w14:textId="77777777" w:rsidR="00EA02DA" w:rsidRPr="00EA02DA" w:rsidRDefault="00EA02DA" w:rsidP="00EA02DA">
      <w:pPr>
        <w:shd w:val="clear" w:color="auto" w:fill="FFFFFF"/>
        <w:spacing w:after="282" w:line="240" w:lineRule="auto"/>
        <w:textAlignment w:val="baseline"/>
        <w:rPr>
          <w:rFonts w:ascii="inherit" w:eastAsia="Times New Roman" w:hAnsi="inherit" w:cs="Times New Roman"/>
          <w:sz w:val="21"/>
          <w:szCs w:val="21"/>
          <w:lang w:eastAsia="en-GB"/>
        </w:rPr>
      </w:pPr>
      <w:r w:rsidRPr="00EA02DA">
        <w:rPr>
          <w:rFonts w:ascii="inherit" w:eastAsia="Times New Roman" w:hAnsi="inherit" w:cs="Times New Roman"/>
          <w:sz w:val="21"/>
          <w:szCs w:val="21"/>
          <w:lang w:eastAsia="en-GB"/>
        </w:rPr>
        <w:t>"We will not let you get away with this. Right here, right now is where we draw the line. The world is waking up. And change is coming, whether you like it or not.</w:t>
      </w:r>
    </w:p>
    <w:p w14:paraId="1E21C0A0" w14:textId="77777777" w:rsidR="00EA02DA" w:rsidRPr="00EA02DA" w:rsidRDefault="00EA02DA" w:rsidP="00EA02DA">
      <w:pPr>
        <w:shd w:val="clear" w:color="auto" w:fill="FFFFFF"/>
        <w:spacing w:after="282" w:line="240" w:lineRule="auto"/>
        <w:textAlignment w:val="baseline"/>
        <w:rPr>
          <w:rFonts w:ascii="inherit" w:eastAsia="Times New Roman" w:hAnsi="inherit" w:cs="Times New Roman"/>
          <w:sz w:val="21"/>
          <w:szCs w:val="21"/>
          <w:lang w:eastAsia="en-GB"/>
        </w:rPr>
      </w:pPr>
      <w:r w:rsidRPr="00EA02DA">
        <w:rPr>
          <w:rFonts w:ascii="inherit" w:eastAsia="Times New Roman" w:hAnsi="inherit" w:cs="Times New Roman"/>
          <w:sz w:val="21"/>
          <w:szCs w:val="21"/>
          <w:lang w:eastAsia="en-GB"/>
        </w:rPr>
        <w:t>"Thank you.”</w:t>
      </w:r>
    </w:p>
    <w:p w14:paraId="51DCB754" w14:textId="18F5B9AB" w:rsidR="00F141F5" w:rsidRDefault="00336B25" w:rsidP="00F141F5">
      <w:pPr>
        <w:rPr>
          <w:rFonts w:cstheme="minorHAnsi"/>
          <w:sz w:val="24"/>
          <w:szCs w:val="24"/>
        </w:rPr>
      </w:pPr>
      <w:r>
        <w:rPr>
          <w:rFonts w:cstheme="minorHAnsi"/>
          <w:sz w:val="24"/>
          <w:szCs w:val="24"/>
        </w:rPr>
        <w:lastRenderedPageBreak/>
        <w:t xml:space="preserve">DIP Task: Write a speech to the local council about the problems you </w:t>
      </w:r>
      <w:r w:rsidR="0093679E">
        <w:rPr>
          <w:rFonts w:cstheme="minorHAnsi"/>
          <w:sz w:val="24"/>
          <w:szCs w:val="24"/>
        </w:rPr>
        <w:t>feel exist in your local area. E.g. litter.</w:t>
      </w:r>
    </w:p>
    <w:p w14:paraId="1B71FAA4" w14:textId="5FE0E366" w:rsidR="00F141F5" w:rsidRDefault="00C745D5" w:rsidP="00F141F5">
      <w:pPr>
        <w:rPr>
          <w:rFonts w:cstheme="minorHAnsi"/>
          <w:sz w:val="24"/>
          <w:szCs w:val="24"/>
        </w:rPr>
      </w:pPr>
      <w:r>
        <w:rPr>
          <w:rFonts w:cstheme="minorHAnsi"/>
          <w:sz w:val="24"/>
          <w:szCs w:val="24"/>
        </w:rPr>
        <w:t>__________________________________________________________________________</w:t>
      </w:r>
    </w:p>
    <w:p w14:paraId="7EA93958" w14:textId="3A69AF2A" w:rsidR="00F141F5" w:rsidRDefault="00F141F5" w:rsidP="00F141F5">
      <w:pPr>
        <w:rPr>
          <w:rFonts w:cstheme="minorHAnsi"/>
          <w:sz w:val="24"/>
          <w:szCs w:val="24"/>
        </w:rPr>
      </w:pPr>
    </w:p>
    <w:p w14:paraId="3D09E805" w14:textId="389E955E" w:rsidR="00F141F5" w:rsidRDefault="007A79C1" w:rsidP="00F141F5">
      <w:pPr>
        <w:rPr>
          <w:rFonts w:cstheme="minorHAnsi"/>
          <w:sz w:val="24"/>
          <w:szCs w:val="24"/>
        </w:rPr>
      </w:pPr>
      <w:r>
        <w:rPr>
          <w:rFonts w:cstheme="minorHAnsi"/>
          <w:sz w:val="24"/>
          <w:szCs w:val="24"/>
        </w:rPr>
        <w:t xml:space="preserve">Lesson 15: Literature Revision </w:t>
      </w:r>
    </w:p>
    <w:p w14:paraId="36D51A48" w14:textId="6FF5E778" w:rsidR="007A79C1" w:rsidRDefault="00BA1377" w:rsidP="00F141F5">
      <w:pPr>
        <w:rPr>
          <w:rFonts w:cstheme="minorHAnsi"/>
          <w:sz w:val="24"/>
          <w:szCs w:val="24"/>
        </w:rPr>
      </w:pPr>
      <w:r>
        <w:rPr>
          <w:rStyle w:val="normaltextrun"/>
          <w:rFonts w:ascii="Calibri" w:hAnsi="Calibri" w:cs="Calibri"/>
          <w:b/>
          <w:bCs/>
          <w:color w:val="0070C0"/>
        </w:rPr>
        <w:t>LI: To revise key literature text plot/theme/characters</w:t>
      </w:r>
    </w:p>
    <w:p w14:paraId="4016D5D1" w14:textId="0ADCEA75" w:rsidR="00F141F5" w:rsidRDefault="00BA1377" w:rsidP="00F141F5">
      <w:pPr>
        <w:rPr>
          <w:rFonts w:cstheme="minorHAnsi"/>
          <w:sz w:val="24"/>
          <w:szCs w:val="24"/>
        </w:rPr>
      </w:pPr>
      <w:r>
        <w:rPr>
          <w:rFonts w:cstheme="minorHAnsi"/>
          <w:sz w:val="24"/>
          <w:szCs w:val="24"/>
        </w:rPr>
        <w:t>Do now: How are the characters of Scrooge and Mr Birling similar?</w:t>
      </w:r>
    </w:p>
    <w:p w14:paraId="581B4AF1" w14:textId="2B056204" w:rsidR="00BA1377" w:rsidRDefault="00BA1377" w:rsidP="00F141F5">
      <w:pPr>
        <w:rPr>
          <w:rFonts w:cstheme="minorHAnsi"/>
          <w:sz w:val="24"/>
          <w:szCs w:val="24"/>
        </w:rPr>
      </w:pPr>
      <w:r>
        <w:rPr>
          <w:rFonts w:cstheme="minorHAnsi"/>
          <w:sz w:val="24"/>
          <w:szCs w:val="24"/>
        </w:rPr>
        <w:t xml:space="preserve">Ext task: </w:t>
      </w:r>
      <w:r w:rsidR="00737BF9">
        <w:rPr>
          <w:rFonts w:cstheme="minorHAnsi"/>
          <w:sz w:val="24"/>
          <w:szCs w:val="24"/>
        </w:rPr>
        <w:t>If Charles Dickens and J B Priestley met, what do you think they would talk about?</w:t>
      </w:r>
    </w:p>
    <w:p w14:paraId="2470F69C" w14:textId="20668A94" w:rsidR="00737BF9" w:rsidRDefault="00A5111C" w:rsidP="00F141F5">
      <w:pPr>
        <w:rPr>
          <w:rFonts w:cstheme="minorHAnsi"/>
          <w:sz w:val="24"/>
          <w:szCs w:val="24"/>
        </w:rPr>
      </w:pPr>
      <w:r>
        <w:rPr>
          <w:rFonts w:cstheme="minorHAnsi"/>
          <w:sz w:val="24"/>
          <w:szCs w:val="24"/>
        </w:rPr>
        <w:t xml:space="preserve">Big Thinking </w:t>
      </w:r>
      <w:r w:rsidR="004C16D1">
        <w:rPr>
          <w:rFonts w:cstheme="minorHAnsi"/>
          <w:sz w:val="24"/>
          <w:szCs w:val="24"/>
        </w:rPr>
        <w:t>Questions:</w:t>
      </w:r>
    </w:p>
    <w:p w14:paraId="0A848832" w14:textId="75597FE8" w:rsidR="004C16D1" w:rsidRDefault="004C16D1" w:rsidP="004C16D1">
      <w:pPr>
        <w:pStyle w:val="ListParagraph"/>
        <w:numPr>
          <w:ilvl w:val="0"/>
          <w:numId w:val="47"/>
        </w:numPr>
        <w:rPr>
          <w:rFonts w:cstheme="minorHAnsi"/>
          <w:sz w:val="24"/>
          <w:szCs w:val="24"/>
        </w:rPr>
      </w:pPr>
      <w:r>
        <w:rPr>
          <w:rFonts w:cstheme="minorHAnsi"/>
          <w:sz w:val="24"/>
          <w:szCs w:val="24"/>
        </w:rPr>
        <w:t xml:space="preserve">Why do you think Dicken’s choose to set his </w:t>
      </w:r>
      <w:r w:rsidR="005E6D70">
        <w:rPr>
          <w:rFonts w:cstheme="minorHAnsi"/>
          <w:sz w:val="24"/>
          <w:szCs w:val="24"/>
        </w:rPr>
        <w:t>morality tale at Christmas time?</w:t>
      </w:r>
    </w:p>
    <w:p w14:paraId="058CD907" w14:textId="6E30036E" w:rsidR="005E6D70" w:rsidRDefault="005E6D70" w:rsidP="004C16D1">
      <w:pPr>
        <w:pStyle w:val="ListParagraph"/>
        <w:numPr>
          <w:ilvl w:val="0"/>
          <w:numId w:val="47"/>
        </w:numPr>
        <w:rPr>
          <w:rFonts w:cstheme="minorHAnsi"/>
          <w:sz w:val="24"/>
          <w:szCs w:val="24"/>
        </w:rPr>
      </w:pPr>
      <w:r>
        <w:rPr>
          <w:rFonts w:cstheme="minorHAnsi"/>
          <w:sz w:val="24"/>
          <w:szCs w:val="24"/>
        </w:rPr>
        <w:t>Why did Priestley choose to set An Inspector Calls in 1912?</w:t>
      </w:r>
    </w:p>
    <w:p w14:paraId="430095C9" w14:textId="000547CC" w:rsidR="005E6D70" w:rsidRDefault="00CB0D4E" w:rsidP="004C16D1">
      <w:pPr>
        <w:pStyle w:val="ListParagraph"/>
        <w:numPr>
          <w:ilvl w:val="0"/>
          <w:numId w:val="47"/>
        </w:numPr>
        <w:rPr>
          <w:rFonts w:cstheme="minorHAnsi"/>
          <w:sz w:val="24"/>
          <w:szCs w:val="24"/>
        </w:rPr>
      </w:pPr>
      <w:r>
        <w:rPr>
          <w:rFonts w:cstheme="minorHAnsi"/>
          <w:sz w:val="24"/>
          <w:szCs w:val="24"/>
        </w:rPr>
        <w:t>What do you think caused Scrooge to become miser</w:t>
      </w:r>
      <w:r w:rsidR="00A5111C">
        <w:rPr>
          <w:rFonts w:cstheme="minorHAnsi"/>
          <w:sz w:val="24"/>
          <w:szCs w:val="24"/>
        </w:rPr>
        <w:t>ly man who shunned company?</w:t>
      </w:r>
    </w:p>
    <w:p w14:paraId="65A00C89" w14:textId="70C9819F" w:rsidR="00A5111C" w:rsidRDefault="00BD6CD2" w:rsidP="004C16D1">
      <w:pPr>
        <w:pStyle w:val="ListParagraph"/>
        <w:numPr>
          <w:ilvl w:val="0"/>
          <w:numId w:val="47"/>
        </w:numPr>
        <w:rPr>
          <w:rFonts w:cstheme="minorHAnsi"/>
          <w:sz w:val="24"/>
          <w:szCs w:val="24"/>
        </w:rPr>
      </w:pPr>
      <w:r>
        <w:rPr>
          <w:rFonts w:cstheme="minorHAnsi"/>
          <w:sz w:val="24"/>
          <w:szCs w:val="24"/>
        </w:rPr>
        <w:t xml:space="preserve">What does Belle represent in A Christmas Carol? </w:t>
      </w:r>
    </w:p>
    <w:p w14:paraId="7D7EA6EC" w14:textId="67691DC7" w:rsidR="00121DF5" w:rsidRDefault="00121DF5" w:rsidP="004C16D1">
      <w:pPr>
        <w:pStyle w:val="ListParagraph"/>
        <w:numPr>
          <w:ilvl w:val="0"/>
          <w:numId w:val="47"/>
        </w:numPr>
        <w:rPr>
          <w:rFonts w:cstheme="minorHAnsi"/>
          <w:sz w:val="24"/>
          <w:szCs w:val="24"/>
        </w:rPr>
      </w:pPr>
      <w:r>
        <w:rPr>
          <w:rFonts w:cstheme="minorHAnsi"/>
          <w:sz w:val="24"/>
          <w:szCs w:val="24"/>
        </w:rPr>
        <w:t>What places does the Ghost of Christmas Present bring</w:t>
      </w:r>
      <w:r w:rsidR="000E5F2D">
        <w:rPr>
          <w:rFonts w:cstheme="minorHAnsi"/>
          <w:sz w:val="24"/>
          <w:szCs w:val="24"/>
        </w:rPr>
        <w:t xml:space="preserve"> Scrooge to and why?</w:t>
      </w:r>
    </w:p>
    <w:p w14:paraId="46A8446B" w14:textId="23750B52" w:rsidR="000E5F2D" w:rsidRDefault="000E5F2D" w:rsidP="004C16D1">
      <w:pPr>
        <w:pStyle w:val="ListParagraph"/>
        <w:numPr>
          <w:ilvl w:val="0"/>
          <w:numId w:val="47"/>
        </w:numPr>
        <w:rPr>
          <w:rFonts w:cstheme="minorHAnsi"/>
          <w:sz w:val="24"/>
          <w:szCs w:val="24"/>
        </w:rPr>
      </w:pPr>
      <w:r>
        <w:rPr>
          <w:rFonts w:cstheme="minorHAnsi"/>
          <w:sz w:val="24"/>
          <w:szCs w:val="24"/>
        </w:rPr>
        <w:t>‘</w:t>
      </w:r>
      <w:r w:rsidR="007F2687">
        <w:rPr>
          <w:rFonts w:cstheme="minorHAnsi"/>
          <w:sz w:val="24"/>
          <w:szCs w:val="24"/>
        </w:rPr>
        <w:t xml:space="preserve">But these girls aren’t cheap labour, they’re people’ – who states this? </w:t>
      </w:r>
      <w:r w:rsidR="00EC765D">
        <w:rPr>
          <w:rFonts w:cstheme="minorHAnsi"/>
          <w:sz w:val="24"/>
          <w:szCs w:val="24"/>
        </w:rPr>
        <w:t>Why is this an important quote? (link to Priestley’s intentions.</w:t>
      </w:r>
      <w:r w:rsidR="00417185">
        <w:rPr>
          <w:rFonts w:cstheme="minorHAnsi"/>
          <w:sz w:val="24"/>
          <w:szCs w:val="24"/>
        </w:rPr>
        <w:t>)</w:t>
      </w:r>
    </w:p>
    <w:p w14:paraId="634EF784" w14:textId="7D9C3582" w:rsidR="00EC765D" w:rsidRDefault="00417185" w:rsidP="004C16D1">
      <w:pPr>
        <w:pStyle w:val="ListParagraph"/>
        <w:numPr>
          <w:ilvl w:val="0"/>
          <w:numId w:val="47"/>
        </w:numPr>
        <w:rPr>
          <w:rFonts w:cstheme="minorHAnsi"/>
          <w:sz w:val="24"/>
          <w:szCs w:val="24"/>
        </w:rPr>
      </w:pPr>
      <w:r>
        <w:rPr>
          <w:rFonts w:cstheme="minorHAnsi"/>
          <w:sz w:val="24"/>
          <w:szCs w:val="24"/>
        </w:rPr>
        <w:t>‘Public men Mr Birling, have responsibilities as well as privileges’ – who states this? Why is it an important quote?</w:t>
      </w:r>
      <w:r w:rsidRPr="00417185">
        <w:rPr>
          <w:rFonts w:cstheme="minorHAnsi"/>
          <w:sz w:val="24"/>
          <w:szCs w:val="24"/>
        </w:rPr>
        <w:t xml:space="preserve"> </w:t>
      </w:r>
      <w:r>
        <w:rPr>
          <w:rFonts w:cstheme="minorHAnsi"/>
          <w:sz w:val="24"/>
          <w:szCs w:val="24"/>
        </w:rPr>
        <w:t>(link to Priestley’s intentions.)</w:t>
      </w:r>
    </w:p>
    <w:p w14:paraId="6CBDAF50" w14:textId="0B050CCD" w:rsidR="00417185" w:rsidRDefault="008F4634" w:rsidP="00417185">
      <w:pPr>
        <w:rPr>
          <w:rFonts w:cstheme="minorHAnsi"/>
          <w:sz w:val="24"/>
          <w:szCs w:val="24"/>
        </w:rPr>
      </w:pPr>
      <w:r>
        <w:rPr>
          <w:rFonts w:cstheme="minorHAnsi"/>
          <w:sz w:val="24"/>
          <w:szCs w:val="24"/>
        </w:rPr>
        <w:t>DIP Task:</w:t>
      </w:r>
    </w:p>
    <w:p w14:paraId="5BC8D68F" w14:textId="33934357" w:rsidR="008F4634" w:rsidRPr="00417185" w:rsidRDefault="008F4634" w:rsidP="00417185">
      <w:pPr>
        <w:rPr>
          <w:rFonts w:cstheme="minorHAnsi"/>
          <w:sz w:val="24"/>
          <w:szCs w:val="24"/>
        </w:rPr>
      </w:pPr>
      <w:r>
        <w:rPr>
          <w:noProof/>
        </w:rPr>
        <w:drawing>
          <wp:inline distT="0" distB="0" distL="0" distR="0" wp14:anchorId="31B912E3" wp14:editId="6F271889">
            <wp:extent cx="3466775" cy="3466775"/>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71429" cy="3471429"/>
                    </a:xfrm>
                    <a:prstGeom prst="rect">
                      <a:avLst/>
                    </a:prstGeom>
                    <a:noFill/>
                    <a:ln>
                      <a:noFill/>
                    </a:ln>
                  </pic:spPr>
                </pic:pic>
              </a:graphicData>
            </a:graphic>
          </wp:inline>
        </w:drawing>
      </w:r>
    </w:p>
    <w:p w14:paraId="45D61098" w14:textId="041B9822" w:rsidR="00F141F5" w:rsidRPr="00FC52FF" w:rsidRDefault="008F4634" w:rsidP="00F141F5">
      <w:pPr>
        <w:rPr>
          <w:rFonts w:cstheme="minorHAnsi"/>
          <w:sz w:val="24"/>
          <w:szCs w:val="24"/>
        </w:rPr>
        <w:sectPr w:rsidR="00F141F5" w:rsidRPr="00FC52FF" w:rsidSect="00F141F5">
          <w:pgSz w:w="11906" w:h="16838"/>
          <w:pgMar w:top="1440" w:right="1440" w:bottom="1440" w:left="1440" w:header="709" w:footer="709" w:gutter="0"/>
          <w:cols w:space="708"/>
          <w:docGrid w:linePitch="360"/>
        </w:sectPr>
      </w:pPr>
      <w:r>
        <w:rPr>
          <w:rFonts w:cstheme="minorHAnsi"/>
          <w:sz w:val="24"/>
          <w:szCs w:val="24"/>
        </w:rPr>
        <w:t>_____________________________________________________________________</w:t>
      </w:r>
    </w:p>
    <w:p w14:paraId="2E8F1BAB" w14:textId="59A71522" w:rsidR="00F141F5" w:rsidRPr="008F4634" w:rsidRDefault="00F141F5" w:rsidP="008F4634">
      <w:pPr>
        <w:rPr>
          <w:b/>
          <w:bCs/>
          <w:sz w:val="28"/>
          <w:szCs w:val="28"/>
        </w:rPr>
      </w:pPr>
    </w:p>
    <w:tbl>
      <w:tblPr>
        <w:tblStyle w:val="TableGrid"/>
        <w:tblW w:w="10207" w:type="dxa"/>
        <w:tblInd w:w="-714" w:type="dxa"/>
        <w:tblLayout w:type="fixed"/>
        <w:tblLook w:val="04A0" w:firstRow="1" w:lastRow="0" w:firstColumn="1" w:lastColumn="0" w:noHBand="0" w:noVBand="1"/>
      </w:tblPr>
      <w:tblGrid>
        <w:gridCol w:w="538"/>
        <w:gridCol w:w="597"/>
        <w:gridCol w:w="9072"/>
      </w:tblGrid>
      <w:tr w:rsidR="00F141F5" w14:paraId="35022E36" w14:textId="77777777" w:rsidTr="00F141F5">
        <w:trPr>
          <w:trHeight w:val="133"/>
        </w:trPr>
        <w:tc>
          <w:tcPr>
            <w:tcW w:w="538" w:type="dxa"/>
            <w:vMerge w:val="restart"/>
            <w:shd w:val="clear" w:color="auto" w:fill="D9D9D9" w:themeFill="background1" w:themeFillShade="D9"/>
          </w:tcPr>
          <w:p w14:paraId="43254776" w14:textId="77777777" w:rsidR="00F141F5" w:rsidRPr="004B4FC5" w:rsidRDefault="00F141F5" w:rsidP="00F141F5">
            <w:pPr>
              <w:jc w:val="center"/>
              <w:rPr>
                <w:b/>
              </w:rPr>
            </w:pPr>
          </w:p>
        </w:tc>
        <w:tc>
          <w:tcPr>
            <w:tcW w:w="9669" w:type="dxa"/>
            <w:gridSpan w:val="2"/>
          </w:tcPr>
          <w:p w14:paraId="083359A1" w14:textId="77777777" w:rsidR="00F141F5" w:rsidRPr="00A517A9" w:rsidRDefault="00F141F5" w:rsidP="00F141F5">
            <w:pPr>
              <w:jc w:val="center"/>
              <w:rPr>
                <w:b/>
                <w:color w:val="000000" w:themeColor="text1"/>
                <w:sz w:val="16"/>
                <w:szCs w:val="16"/>
              </w:rPr>
            </w:pPr>
            <w:r>
              <w:rPr>
                <w:b/>
                <w:color w:val="000000" w:themeColor="text1"/>
                <w:sz w:val="16"/>
                <w:szCs w:val="16"/>
              </w:rPr>
              <w:t xml:space="preserve">AO4 </w:t>
            </w:r>
          </w:p>
        </w:tc>
      </w:tr>
      <w:tr w:rsidR="00F141F5" w14:paraId="4DABEE9E" w14:textId="77777777" w:rsidTr="00F141F5">
        <w:trPr>
          <w:trHeight w:val="133"/>
        </w:trPr>
        <w:tc>
          <w:tcPr>
            <w:tcW w:w="538" w:type="dxa"/>
            <w:vMerge/>
            <w:shd w:val="clear" w:color="auto" w:fill="D9D9D9" w:themeFill="background1" w:themeFillShade="D9"/>
          </w:tcPr>
          <w:p w14:paraId="2FB3945A" w14:textId="77777777" w:rsidR="00F141F5" w:rsidRPr="004B4FC5" w:rsidRDefault="00F141F5" w:rsidP="00F141F5">
            <w:pPr>
              <w:jc w:val="center"/>
              <w:rPr>
                <w:b/>
              </w:rPr>
            </w:pPr>
          </w:p>
        </w:tc>
        <w:tc>
          <w:tcPr>
            <w:tcW w:w="9669" w:type="dxa"/>
            <w:gridSpan w:val="2"/>
            <w:shd w:val="clear" w:color="auto" w:fill="E7E6E6" w:themeFill="background2"/>
          </w:tcPr>
          <w:p w14:paraId="174F0628" w14:textId="77777777" w:rsidR="00F141F5" w:rsidRDefault="00F141F5" w:rsidP="00F141F5">
            <w:pPr>
              <w:jc w:val="center"/>
              <w:rPr>
                <w:b/>
                <w:color w:val="000000" w:themeColor="text1"/>
                <w:sz w:val="16"/>
                <w:szCs w:val="16"/>
              </w:rPr>
            </w:pPr>
            <w:r>
              <w:rPr>
                <w:b/>
                <w:color w:val="000000" w:themeColor="text1"/>
                <w:sz w:val="16"/>
                <w:szCs w:val="16"/>
              </w:rPr>
              <w:t>Knowledge, Skills and Understanding</w:t>
            </w:r>
          </w:p>
        </w:tc>
      </w:tr>
      <w:tr w:rsidR="00F141F5" w14:paraId="6E8B0B48" w14:textId="77777777" w:rsidTr="00F141F5">
        <w:trPr>
          <w:trHeight w:val="226"/>
        </w:trPr>
        <w:tc>
          <w:tcPr>
            <w:tcW w:w="538" w:type="dxa"/>
            <w:vMerge/>
            <w:shd w:val="clear" w:color="auto" w:fill="D9D9D9" w:themeFill="background1" w:themeFillShade="D9"/>
          </w:tcPr>
          <w:p w14:paraId="57EE052E" w14:textId="77777777" w:rsidR="00F141F5" w:rsidRDefault="00F141F5" w:rsidP="00F141F5"/>
        </w:tc>
        <w:tc>
          <w:tcPr>
            <w:tcW w:w="597" w:type="dxa"/>
            <w:shd w:val="clear" w:color="auto" w:fill="BFBFBF" w:themeFill="background1" w:themeFillShade="BF"/>
          </w:tcPr>
          <w:p w14:paraId="6149911F" w14:textId="77777777" w:rsidR="00F141F5" w:rsidRPr="00120A9D" w:rsidRDefault="00F141F5" w:rsidP="00F141F5">
            <w:pPr>
              <w:rPr>
                <w:b/>
                <w:color w:val="000000" w:themeColor="text1"/>
                <w:sz w:val="18"/>
                <w:szCs w:val="18"/>
              </w:rPr>
            </w:pPr>
          </w:p>
        </w:tc>
        <w:tc>
          <w:tcPr>
            <w:tcW w:w="9072" w:type="dxa"/>
            <w:shd w:val="clear" w:color="auto" w:fill="BFBFBF" w:themeFill="background1" w:themeFillShade="BF"/>
          </w:tcPr>
          <w:p w14:paraId="5E51432D" w14:textId="77777777" w:rsidR="00F141F5" w:rsidRPr="00D74ECF" w:rsidRDefault="00F141F5" w:rsidP="00F141F5">
            <w:r>
              <w:t>Question 4 (Paper 1 6 marks )and Question 6 (Paper 2 15 marks)</w:t>
            </w:r>
          </w:p>
        </w:tc>
      </w:tr>
      <w:tr w:rsidR="00F141F5" w14:paraId="4F822D6A" w14:textId="77777777" w:rsidTr="00F141F5">
        <w:trPr>
          <w:cantSplit/>
          <w:trHeight w:val="1134"/>
        </w:trPr>
        <w:tc>
          <w:tcPr>
            <w:tcW w:w="538" w:type="dxa"/>
            <w:textDirection w:val="btLr"/>
          </w:tcPr>
          <w:p w14:paraId="673CC59C" w14:textId="77777777" w:rsidR="00F141F5" w:rsidRPr="00987396" w:rsidRDefault="00F141F5" w:rsidP="00F141F5">
            <w:pPr>
              <w:ind w:left="113" w:right="113"/>
              <w:rPr>
                <w:b/>
                <w:sz w:val="16"/>
                <w:szCs w:val="16"/>
              </w:rPr>
            </w:pPr>
            <w:r w:rsidRPr="00987396">
              <w:rPr>
                <w:b/>
                <w:sz w:val="16"/>
                <w:szCs w:val="16"/>
              </w:rPr>
              <w:t xml:space="preserve">Yellow </w:t>
            </w:r>
            <w:r>
              <w:rPr>
                <w:b/>
                <w:sz w:val="16"/>
                <w:szCs w:val="16"/>
              </w:rPr>
              <w:t>Plus</w:t>
            </w:r>
          </w:p>
        </w:tc>
        <w:tc>
          <w:tcPr>
            <w:tcW w:w="597" w:type="dxa"/>
          </w:tcPr>
          <w:p w14:paraId="2175E6A3" w14:textId="77777777" w:rsidR="00F141F5" w:rsidRDefault="00F141F5" w:rsidP="00F141F5">
            <w:pPr>
              <w:jc w:val="center"/>
              <w:rPr>
                <w:rFonts w:cs="Tahoma"/>
                <w:color w:val="000000" w:themeColor="text1"/>
                <w:sz w:val="24"/>
                <w:szCs w:val="24"/>
              </w:rPr>
            </w:pPr>
          </w:p>
          <w:p w14:paraId="431DC372" w14:textId="77777777" w:rsidR="00F141F5" w:rsidRPr="00CB33AF" w:rsidRDefault="00F141F5" w:rsidP="00F141F5">
            <w:pPr>
              <w:jc w:val="center"/>
              <w:rPr>
                <w:rFonts w:cs="Tahoma"/>
                <w:color w:val="000000" w:themeColor="text1"/>
                <w:sz w:val="24"/>
                <w:szCs w:val="24"/>
              </w:rPr>
            </w:pPr>
            <w:r>
              <w:rPr>
                <w:rFonts w:cs="Tahoma"/>
                <w:color w:val="000000" w:themeColor="text1"/>
                <w:sz w:val="24"/>
                <w:szCs w:val="24"/>
              </w:rPr>
              <w:t>13-14</w:t>
            </w:r>
          </w:p>
        </w:tc>
        <w:tc>
          <w:tcPr>
            <w:tcW w:w="9072" w:type="dxa"/>
          </w:tcPr>
          <w:p w14:paraId="67DFCA26" w14:textId="77777777" w:rsidR="00F141F5" w:rsidRPr="0022099E" w:rsidRDefault="00F141F5" w:rsidP="00F141F5">
            <w:pPr>
              <w:pStyle w:val="ListParagraph"/>
              <w:numPr>
                <w:ilvl w:val="0"/>
                <w:numId w:val="22"/>
              </w:numPr>
            </w:pPr>
            <w:r w:rsidRPr="0022099E">
              <w:t>Evaluation of ideas, events, themes or settings.</w:t>
            </w:r>
          </w:p>
          <w:p w14:paraId="0F5AF690" w14:textId="77777777" w:rsidR="00F141F5" w:rsidRPr="0022099E" w:rsidRDefault="00F141F5" w:rsidP="00F141F5">
            <w:pPr>
              <w:pStyle w:val="ListParagraph"/>
              <w:numPr>
                <w:ilvl w:val="0"/>
                <w:numId w:val="22"/>
              </w:numPr>
            </w:pPr>
            <w:r w:rsidRPr="0022099E">
              <w:t>There is a sustained and detached critical overview and judgement about the text.</w:t>
            </w:r>
          </w:p>
          <w:p w14:paraId="2FB1B53A" w14:textId="77777777" w:rsidR="00F141F5" w:rsidRPr="0022099E" w:rsidRDefault="00F141F5" w:rsidP="00F141F5">
            <w:pPr>
              <w:pStyle w:val="ListParagraph"/>
              <w:numPr>
                <w:ilvl w:val="0"/>
                <w:numId w:val="22"/>
              </w:numPr>
              <w:rPr>
                <w:rFonts w:ascii="Arial" w:hAnsi="Arial" w:cs="Arial"/>
                <w:sz w:val="20"/>
                <w:szCs w:val="24"/>
              </w:rPr>
            </w:pPr>
            <w:r w:rsidRPr="0022099E">
              <w:t>The selection of references is apt and discriminating and is persuasive in clarifying the points being made.</w:t>
            </w:r>
          </w:p>
        </w:tc>
      </w:tr>
      <w:tr w:rsidR="00F141F5" w14:paraId="04A162D2" w14:textId="77777777" w:rsidTr="00F141F5">
        <w:trPr>
          <w:cantSplit/>
          <w:trHeight w:val="1256"/>
        </w:trPr>
        <w:tc>
          <w:tcPr>
            <w:tcW w:w="538" w:type="dxa"/>
            <w:textDirection w:val="btLr"/>
          </w:tcPr>
          <w:p w14:paraId="50150FF4" w14:textId="77777777" w:rsidR="00F141F5" w:rsidRPr="008B0987" w:rsidRDefault="00F141F5" w:rsidP="00F141F5">
            <w:pPr>
              <w:ind w:left="113" w:right="113"/>
              <w:jc w:val="center"/>
              <w:rPr>
                <w:b/>
                <w:sz w:val="16"/>
                <w:szCs w:val="16"/>
              </w:rPr>
            </w:pPr>
            <w:r>
              <w:rPr>
                <w:b/>
                <w:sz w:val="16"/>
                <w:szCs w:val="16"/>
              </w:rPr>
              <w:t>Yellow</w:t>
            </w:r>
          </w:p>
        </w:tc>
        <w:tc>
          <w:tcPr>
            <w:tcW w:w="597" w:type="dxa"/>
          </w:tcPr>
          <w:p w14:paraId="5311D251" w14:textId="77777777" w:rsidR="00F141F5" w:rsidRDefault="00F141F5" w:rsidP="00F141F5">
            <w:pPr>
              <w:jc w:val="center"/>
              <w:rPr>
                <w:rFonts w:cs="Tahoma"/>
                <w:color w:val="000000" w:themeColor="text1"/>
                <w:sz w:val="24"/>
                <w:szCs w:val="24"/>
              </w:rPr>
            </w:pPr>
          </w:p>
          <w:p w14:paraId="6DBE3C9F" w14:textId="77777777" w:rsidR="00F141F5" w:rsidRPr="00CB33AF" w:rsidRDefault="00F141F5" w:rsidP="00F141F5">
            <w:pPr>
              <w:jc w:val="center"/>
              <w:rPr>
                <w:rFonts w:cs="Tahoma"/>
                <w:color w:val="000000" w:themeColor="text1"/>
                <w:sz w:val="24"/>
                <w:szCs w:val="24"/>
              </w:rPr>
            </w:pPr>
            <w:r>
              <w:rPr>
                <w:rFonts w:cs="Tahoma"/>
                <w:color w:val="000000" w:themeColor="text1"/>
                <w:sz w:val="24"/>
                <w:szCs w:val="24"/>
              </w:rPr>
              <w:t>10-12</w:t>
            </w:r>
          </w:p>
        </w:tc>
        <w:tc>
          <w:tcPr>
            <w:tcW w:w="9072" w:type="dxa"/>
          </w:tcPr>
          <w:p w14:paraId="36289FBD" w14:textId="77777777" w:rsidR="00F141F5" w:rsidRPr="0022099E" w:rsidRDefault="00F141F5" w:rsidP="00F141F5">
            <w:pPr>
              <w:pStyle w:val="ListParagraph"/>
              <w:numPr>
                <w:ilvl w:val="0"/>
                <w:numId w:val="21"/>
              </w:numPr>
              <w:spacing w:before="80" w:after="60" w:line="240" w:lineRule="atLeast"/>
              <w:rPr>
                <w:rFonts w:eastAsia="Times New Roman" w:cs="Arial"/>
              </w:rPr>
            </w:pPr>
            <w:r w:rsidRPr="0022099E">
              <w:rPr>
                <w:rFonts w:eastAsia="Times New Roman" w:cs="Arial"/>
              </w:rPr>
              <w:t>Analysis of ideas, events, themes or settings.</w:t>
            </w:r>
          </w:p>
          <w:p w14:paraId="4F84F8CA" w14:textId="77777777" w:rsidR="00F141F5" w:rsidRPr="0022099E" w:rsidRDefault="00F141F5" w:rsidP="00F141F5">
            <w:pPr>
              <w:pStyle w:val="ListParagraph"/>
              <w:numPr>
                <w:ilvl w:val="0"/>
                <w:numId w:val="21"/>
              </w:numPr>
              <w:spacing w:before="80" w:after="60" w:line="240" w:lineRule="atLeast"/>
              <w:rPr>
                <w:rFonts w:eastAsia="Times New Roman" w:cs="Arial"/>
              </w:rPr>
            </w:pPr>
            <w:r w:rsidRPr="0022099E">
              <w:rPr>
                <w:rFonts w:eastAsia="Times New Roman" w:cs="Arial"/>
              </w:rPr>
              <w:t>Well-informed and developed critical judgement is offered about the text.</w:t>
            </w:r>
          </w:p>
          <w:p w14:paraId="3B494323" w14:textId="77777777" w:rsidR="00F141F5" w:rsidRPr="0022099E" w:rsidRDefault="00F141F5" w:rsidP="00F141F5">
            <w:pPr>
              <w:pStyle w:val="ListParagraph"/>
              <w:numPr>
                <w:ilvl w:val="0"/>
                <w:numId w:val="21"/>
              </w:numPr>
              <w:autoSpaceDE w:val="0"/>
              <w:autoSpaceDN w:val="0"/>
              <w:adjustRightInd w:val="0"/>
              <w:rPr>
                <w:color w:val="000000" w:themeColor="text1"/>
                <w:sz w:val="24"/>
                <w:szCs w:val="24"/>
              </w:rPr>
            </w:pPr>
            <w:r w:rsidRPr="0022099E">
              <w:rPr>
                <w:rFonts w:eastAsia="Times New Roman" w:cs="Times New Roman"/>
              </w:rPr>
              <w:t>The selection of references is appropriate, detailed and fully supports the points being made.</w:t>
            </w:r>
          </w:p>
        </w:tc>
      </w:tr>
      <w:tr w:rsidR="00F141F5" w14:paraId="2E143B4C" w14:textId="77777777" w:rsidTr="00F141F5">
        <w:trPr>
          <w:cantSplit/>
          <w:trHeight w:val="1139"/>
        </w:trPr>
        <w:tc>
          <w:tcPr>
            <w:tcW w:w="538" w:type="dxa"/>
            <w:textDirection w:val="btLr"/>
          </w:tcPr>
          <w:p w14:paraId="3E58C23E" w14:textId="77777777" w:rsidR="00F141F5" w:rsidRPr="008B0987" w:rsidRDefault="00F141F5" w:rsidP="00F141F5">
            <w:pPr>
              <w:ind w:left="113" w:right="113"/>
              <w:jc w:val="center"/>
              <w:rPr>
                <w:b/>
                <w:sz w:val="16"/>
                <w:szCs w:val="16"/>
              </w:rPr>
            </w:pPr>
            <w:r>
              <w:rPr>
                <w:b/>
                <w:sz w:val="16"/>
                <w:szCs w:val="16"/>
              </w:rPr>
              <w:t>Bl</w:t>
            </w:r>
            <w:r w:rsidRPr="008B0987">
              <w:rPr>
                <w:b/>
                <w:sz w:val="16"/>
                <w:szCs w:val="16"/>
              </w:rPr>
              <w:t>ue</w:t>
            </w:r>
          </w:p>
        </w:tc>
        <w:tc>
          <w:tcPr>
            <w:tcW w:w="597" w:type="dxa"/>
          </w:tcPr>
          <w:p w14:paraId="6E20A7F3" w14:textId="77777777" w:rsidR="00F141F5" w:rsidRDefault="00F141F5" w:rsidP="00F141F5">
            <w:pPr>
              <w:jc w:val="center"/>
              <w:rPr>
                <w:rFonts w:cs="Tahoma"/>
                <w:noProof/>
                <w:color w:val="000000" w:themeColor="text1"/>
                <w:sz w:val="24"/>
                <w:szCs w:val="24"/>
                <w:lang w:eastAsia="en-GB"/>
              </w:rPr>
            </w:pPr>
          </w:p>
          <w:p w14:paraId="75D816E6" w14:textId="77777777" w:rsidR="00F141F5" w:rsidRPr="00CB33AF" w:rsidRDefault="00F141F5" w:rsidP="00F141F5">
            <w:pPr>
              <w:jc w:val="center"/>
              <w:rPr>
                <w:rFonts w:cs="Tahoma"/>
                <w:noProof/>
                <w:color w:val="000000" w:themeColor="text1"/>
                <w:sz w:val="24"/>
                <w:szCs w:val="24"/>
                <w:lang w:eastAsia="en-GB"/>
              </w:rPr>
            </w:pPr>
            <w:r>
              <w:rPr>
                <w:rFonts w:cs="Tahoma"/>
                <w:noProof/>
                <w:color w:val="000000" w:themeColor="text1"/>
                <w:sz w:val="24"/>
                <w:szCs w:val="24"/>
                <w:lang w:eastAsia="en-GB"/>
              </w:rPr>
              <w:t>7-9</w:t>
            </w:r>
          </w:p>
        </w:tc>
        <w:tc>
          <w:tcPr>
            <w:tcW w:w="9072" w:type="dxa"/>
          </w:tcPr>
          <w:p w14:paraId="7DF37F0B" w14:textId="77777777" w:rsidR="00F141F5" w:rsidRPr="00530590" w:rsidRDefault="00F141F5" w:rsidP="00F141F5">
            <w:pPr>
              <w:pStyle w:val="ListParagraph"/>
              <w:numPr>
                <w:ilvl w:val="0"/>
                <w:numId w:val="23"/>
              </w:numPr>
              <w:tabs>
                <w:tab w:val="num" w:pos="397"/>
              </w:tabs>
              <w:spacing w:before="80" w:after="60" w:line="240" w:lineRule="atLeast"/>
              <w:rPr>
                <w:rFonts w:eastAsia="Times New Roman" w:cs="Arial"/>
              </w:rPr>
            </w:pPr>
            <w:r w:rsidRPr="00530590">
              <w:rPr>
                <w:rFonts w:eastAsia="Times New Roman" w:cs="Arial"/>
              </w:rPr>
              <w:t>Explanation of ideas, events, themes or settings.</w:t>
            </w:r>
          </w:p>
          <w:p w14:paraId="015DD531" w14:textId="77777777" w:rsidR="00F141F5" w:rsidRPr="00530590" w:rsidRDefault="00F141F5" w:rsidP="00F141F5">
            <w:pPr>
              <w:pStyle w:val="ListParagraph"/>
              <w:numPr>
                <w:ilvl w:val="0"/>
                <w:numId w:val="23"/>
              </w:numPr>
              <w:tabs>
                <w:tab w:val="num" w:pos="397"/>
              </w:tabs>
              <w:spacing w:before="80" w:after="60" w:line="240" w:lineRule="atLeast"/>
              <w:rPr>
                <w:rFonts w:eastAsia="Times New Roman" w:cs="Arial"/>
              </w:rPr>
            </w:pPr>
            <w:r w:rsidRPr="00530590">
              <w:rPr>
                <w:rFonts w:eastAsia="Times New Roman" w:cs="Arial"/>
              </w:rPr>
              <w:t>Informed judgement is offered about the text.</w:t>
            </w:r>
          </w:p>
          <w:p w14:paraId="07C86696" w14:textId="77777777" w:rsidR="00F141F5" w:rsidRPr="00530590" w:rsidRDefault="00F141F5" w:rsidP="00F141F5">
            <w:pPr>
              <w:pStyle w:val="ListParagraph"/>
              <w:numPr>
                <w:ilvl w:val="0"/>
                <w:numId w:val="23"/>
              </w:numPr>
              <w:autoSpaceDE w:val="0"/>
              <w:autoSpaceDN w:val="0"/>
              <w:adjustRightInd w:val="0"/>
              <w:rPr>
                <w:rFonts w:cs="Verdana"/>
                <w:sz w:val="24"/>
                <w:szCs w:val="20"/>
              </w:rPr>
            </w:pPr>
            <w:r w:rsidRPr="00530590">
              <w:rPr>
                <w:rFonts w:eastAsia="Times New Roman" w:cs="Times New Roman"/>
              </w:rPr>
              <w:t>The selection of references is appropriate and relevant to the points being made.</w:t>
            </w:r>
          </w:p>
        </w:tc>
      </w:tr>
      <w:tr w:rsidR="00F141F5" w14:paraId="3A2E5878" w14:textId="77777777" w:rsidTr="00F141F5">
        <w:trPr>
          <w:cantSplit/>
          <w:trHeight w:val="1134"/>
        </w:trPr>
        <w:tc>
          <w:tcPr>
            <w:tcW w:w="538" w:type="dxa"/>
            <w:textDirection w:val="btLr"/>
          </w:tcPr>
          <w:p w14:paraId="5933976E" w14:textId="77777777" w:rsidR="00F141F5" w:rsidRPr="008B0987" w:rsidRDefault="00F141F5" w:rsidP="00F141F5">
            <w:pPr>
              <w:ind w:left="113" w:right="113"/>
              <w:jc w:val="center"/>
              <w:rPr>
                <w:b/>
                <w:sz w:val="16"/>
                <w:szCs w:val="16"/>
              </w:rPr>
            </w:pPr>
            <w:r w:rsidRPr="008B0987">
              <w:rPr>
                <w:b/>
                <w:sz w:val="16"/>
                <w:szCs w:val="16"/>
              </w:rPr>
              <w:t>Green</w:t>
            </w:r>
          </w:p>
        </w:tc>
        <w:tc>
          <w:tcPr>
            <w:tcW w:w="597" w:type="dxa"/>
          </w:tcPr>
          <w:p w14:paraId="2B453DBA" w14:textId="77777777" w:rsidR="00F141F5" w:rsidRDefault="00F141F5" w:rsidP="00F141F5">
            <w:pPr>
              <w:jc w:val="center"/>
              <w:rPr>
                <w:rFonts w:cs="Tahoma"/>
                <w:color w:val="000000" w:themeColor="text1"/>
                <w:sz w:val="24"/>
                <w:szCs w:val="24"/>
              </w:rPr>
            </w:pPr>
          </w:p>
          <w:p w14:paraId="1A5DD3CD" w14:textId="77777777" w:rsidR="00F141F5" w:rsidRPr="00CB33AF" w:rsidRDefault="00F141F5" w:rsidP="00F141F5">
            <w:pPr>
              <w:jc w:val="center"/>
              <w:rPr>
                <w:rFonts w:cs="Tahoma"/>
                <w:color w:val="000000" w:themeColor="text1"/>
                <w:sz w:val="24"/>
                <w:szCs w:val="24"/>
              </w:rPr>
            </w:pPr>
            <w:r>
              <w:rPr>
                <w:rFonts w:cs="Tahoma"/>
                <w:color w:val="000000" w:themeColor="text1"/>
                <w:sz w:val="24"/>
                <w:szCs w:val="24"/>
              </w:rPr>
              <w:t>4-6</w:t>
            </w:r>
          </w:p>
        </w:tc>
        <w:tc>
          <w:tcPr>
            <w:tcW w:w="9072" w:type="dxa"/>
          </w:tcPr>
          <w:p w14:paraId="1C93210A" w14:textId="77777777" w:rsidR="00F141F5" w:rsidRPr="00530590" w:rsidRDefault="00F141F5" w:rsidP="00F141F5">
            <w:pPr>
              <w:pStyle w:val="ListParagraph"/>
              <w:numPr>
                <w:ilvl w:val="0"/>
                <w:numId w:val="24"/>
              </w:numPr>
              <w:tabs>
                <w:tab w:val="num" w:pos="397"/>
              </w:tabs>
              <w:spacing w:before="80" w:after="60" w:line="240" w:lineRule="atLeast"/>
              <w:rPr>
                <w:rFonts w:eastAsia="Times New Roman" w:cs="Arial"/>
              </w:rPr>
            </w:pPr>
            <w:r w:rsidRPr="00530590">
              <w:rPr>
                <w:rFonts w:eastAsia="Times New Roman" w:cs="Arial"/>
              </w:rPr>
              <w:t>Comment on ideas, events, themes or settings.</w:t>
            </w:r>
          </w:p>
          <w:p w14:paraId="53672DA3" w14:textId="77777777" w:rsidR="00F141F5" w:rsidRPr="00530590" w:rsidRDefault="00F141F5" w:rsidP="00F141F5">
            <w:pPr>
              <w:pStyle w:val="ListParagraph"/>
              <w:numPr>
                <w:ilvl w:val="0"/>
                <w:numId w:val="24"/>
              </w:numPr>
              <w:tabs>
                <w:tab w:val="num" w:pos="397"/>
              </w:tabs>
              <w:spacing w:before="80" w:after="60" w:line="240" w:lineRule="atLeast"/>
              <w:rPr>
                <w:rFonts w:eastAsia="Times New Roman" w:cs="Arial"/>
              </w:rPr>
            </w:pPr>
            <w:r w:rsidRPr="00530590">
              <w:rPr>
                <w:rFonts w:eastAsia="Times New Roman" w:cs="Arial"/>
              </w:rPr>
              <w:t>Straightforward opinions with limited judgements are offered about the text.</w:t>
            </w:r>
          </w:p>
          <w:p w14:paraId="384E981D" w14:textId="77777777" w:rsidR="00F141F5" w:rsidRPr="00530590" w:rsidRDefault="00F141F5" w:rsidP="00F141F5">
            <w:pPr>
              <w:pStyle w:val="ListParagraph"/>
              <w:numPr>
                <w:ilvl w:val="0"/>
                <w:numId w:val="24"/>
              </w:numPr>
              <w:autoSpaceDE w:val="0"/>
              <w:autoSpaceDN w:val="0"/>
              <w:adjustRightInd w:val="0"/>
              <w:rPr>
                <w:rFonts w:cs="Verdana-Bold"/>
                <w:b/>
                <w:bCs/>
                <w:sz w:val="24"/>
                <w:szCs w:val="20"/>
              </w:rPr>
            </w:pPr>
            <w:r w:rsidRPr="00530590">
              <w:rPr>
                <w:rFonts w:eastAsia="Times New Roman" w:cs="Times New Roman"/>
              </w:rPr>
              <w:t>The selection of references is valid, but not developed.</w:t>
            </w:r>
          </w:p>
        </w:tc>
      </w:tr>
      <w:tr w:rsidR="00F141F5" w14:paraId="6EF016A8" w14:textId="77777777" w:rsidTr="00F141F5">
        <w:trPr>
          <w:cantSplit/>
          <w:trHeight w:val="966"/>
        </w:trPr>
        <w:tc>
          <w:tcPr>
            <w:tcW w:w="538" w:type="dxa"/>
            <w:textDirection w:val="btLr"/>
          </w:tcPr>
          <w:p w14:paraId="1F04B575" w14:textId="77777777" w:rsidR="00F141F5" w:rsidRPr="008B0987" w:rsidRDefault="00F141F5" w:rsidP="00F141F5">
            <w:pPr>
              <w:ind w:left="113" w:right="113"/>
              <w:jc w:val="center"/>
              <w:rPr>
                <w:b/>
                <w:sz w:val="16"/>
                <w:szCs w:val="16"/>
              </w:rPr>
            </w:pPr>
            <w:r>
              <w:rPr>
                <w:b/>
                <w:sz w:val="16"/>
                <w:szCs w:val="16"/>
              </w:rPr>
              <w:t>White</w:t>
            </w:r>
          </w:p>
        </w:tc>
        <w:tc>
          <w:tcPr>
            <w:tcW w:w="597" w:type="dxa"/>
          </w:tcPr>
          <w:p w14:paraId="12B21662" w14:textId="77777777" w:rsidR="00F141F5" w:rsidRDefault="00F141F5" w:rsidP="00F141F5">
            <w:pPr>
              <w:jc w:val="center"/>
              <w:rPr>
                <w:rFonts w:cs="Tahoma"/>
                <w:color w:val="000000" w:themeColor="text1"/>
                <w:sz w:val="24"/>
                <w:szCs w:val="24"/>
              </w:rPr>
            </w:pPr>
          </w:p>
          <w:p w14:paraId="55116F03" w14:textId="77777777" w:rsidR="00F141F5" w:rsidRPr="00CB33AF" w:rsidRDefault="00F141F5" w:rsidP="00F141F5">
            <w:pPr>
              <w:jc w:val="center"/>
              <w:rPr>
                <w:rFonts w:cs="Tahoma"/>
                <w:color w:val="000000" w:themeColor="text1"/>
                <w:sz w:val="24"/>
                <w:szCs w:val="24"/>
              </w:rPr>
            </w:pPr>
            <w:r>
              <w:rPr>
                <w:rFonts w:cs="Tahoma"/>
                <w:color w:val="000000" w:themeColor="text1"/>
                <w:sz w:val="24"/>
                <w:szCs w:val="24"/>
              </w:rPr>
              <w:t>1-3</w:t>
            </w:r>
          </w:p>
        </w:tc>
        <w:tc>
          <w:tcPr>
            <w:tcW w:w="9072" w:type="dxa"/>
          </w:tcPr>
          <w:p w14:paraId="18DCB5E3" w14:textId="77777777" w:rsidR="00F141F5" w:rsidRPr="00530590" w:rsidRDefault="00F141F5" w:rsidP="00F141F5">
            <w:pPr>
              <w:pStyle w:val="ListParagraph"/>
              <w:numPr>
                <w:ilvl w:val="0"/>
                <w:numId w:val="28"/>
              </w:numPr>
            </w:pPr>
            <w:r w:rsidRPr="00530590">
              <w:t>Description of ideas, events, themes or settings.</w:t>
            </w:r>
          </w:p>
          <w:p w14:paraId="663A793D" w14:textId="77777777" w:rsidR="00F141F5" w:rsidRPr="00530590" w:rsidRDefault="00F141F5" w:rsidP="00F141F5">
            <w:pPr>
              <w:pStyle w:val="ListParagraph"/>
              <w:numPr>
                <w:ilvl w:val="0"/>
                <w:numId w:val="25"/>
              </w:numPr>
            </w:pPr>
            <w:r w:rsidRPr="00530590">
              <w:t>Limited assertions are offered about the text.</w:t>
            </w:r>
          </w:p>
          <w:p w14:paraId="6C4A06B4" w14:textId="77777777" w:rsidR="00F141F5" w:rsidRPr="00530590" w:rsidRDefault="00F141F5" w:rsidP="00F141F5">
            <w:pPr>
              <w:pStyle w:val="ListParagraph"/>
              <w:numPr>
                <w:ilvl w:val="0"/>
                <w:numId w:val="25"/>
              </w:numPr>
              <w:rPr>
                <w:rFonts w:cs="Arial"/>
                <w:sz w:val="20"/>
                <w:szCs w:val="24"/>
              </w:rPr>
            </w:pPr>
            <w:r w:rsidRPr="00530590">
              <w:t>The use of references is limited.</w:t>
            </w:r>
          </w:p>
        </w:tc>
      </w:tr>
      <w:tr w:rsidR="00F141F5" w14:paraId="66FF3D81" w14:textId="77777777" w:rsidTr="00F141F5">
        <w:trPr>
          <w:trHeight w:val="133"/>
        </w:trPr>
        <w:tc>
          <w:tcPr>
            <w:tcW w:w="538" w:type="dxa"/>
            <w:vMerge w:val="restart"/>
            <w:shd w:val="clear" w:color="auto" w:fill="D9D9D9" w:themeFill="background1" w:themeFillShade="D9"/>
          </w:tcPr>
          <w:p w14:paraId="0BA22132" w14:textId="77777777" w:rsidR="00F141F5" w:rsidRPr="004B4FC5" w:rsidRDefault="00F141F5" w:rsidP="00F141F5">
            <w:pPr>
              <w:jc w:val="center"/>
              <w:rPr>
                <w:b/>
              </w:rPr>
            </w:pPr>
          </w:p>
        </w:tc>
        <w:tc>
          <w:tcPr>
            <w:tcW w:w="9669" w:type="dxa"/>
            <w:gridSpan w:val="2"/>
          </w:tcPr>
          <w:p w14:paraId="65E03FDF" w14:textId="77777777" w:rsidR="00F141F5" w:rsidRPr="00A517A9" w:rsidRDefault="00F141F5" w:rsidP="00F141F5">
            <w:pPr>
              <w:jc w:val="center"/>
              <w:rPr>
                <w:b/>
                <w:color w:val="000000" w:themeColor="text1"/>
                <w:sz w:val="16"/>
                <w:szCs w:val="16"/>
              </w:rPr>
            </w:pPr>
            <w:r>
              <w:rPr>
                <w:b/>
                <w:color w:val="000000" w:themeColor="text1"/>
                <w:sz w:val="16"/>
                <w:szCs w:val="16"/>
              </w:rPr>
              <w:t xml:space="preserve">AO2 </w:t>
            </w:r>
          </w:p>
        </w:tc>
      </w:tr>
      <w:tr w:rsidR="00F141F5" w14:paraId="7A1FDD74" w14:textId="77777777" w:rsidTr="00F141F5">
        <w:trPr>
          <w:trHeight w:val="133"/>
        </w:trPr>
        <w:tc>
          <w:tcPr>
            <w:tcW w:w="538" w:type="dxa"/>
            <w:vMerge/>
            <w:shd w:val="clear" w:color="auto" w:fill="D9D9D9" w:themeFill="background1" w:themeFillShade="D9"/>
          </w:tcPr>
          <w:p w14:paraId="68E7627D" w14:textId="77777777" w:rsidR="00F141F5" w:rsidRPr="004B4FC5" w:rsidRDefault="00F141F5" w:rsidP="00F141F5">
            <w:pPr>
              <w:jc w:val="center"/>
              <w:rPr>
                <w:b/>
              </w:rPr>
            </w:pPr>
          </w:p>
        </w:tc>
        <w:tc>
          <w:tcPr>
            <w:tcW w:w="9669" w:type="dxa"/>
            <w:gridSpan w:val="2"/>
            <w:shd w:val="clear" w:color="auto" w:fill="E7E6E6" w:themeFill="background2"/>
          </w:tcPr>
          <w:p w14:paraId="0FBA5371" w14:textId="77777777" w:rsidR="00F141F5" w:rsidRDefault="00F141F5" w:rsidP="00F141F5">
            <w:pPr>
              <w:jc w:val="center"/>
              <w:rPr>
                <w:b/>
                <w:color w:val="000000" w:themeColor="text1"/>
                <w:sz w:val="16"/>
                <w:szCs w:val="16"/>
              </w:rPr>
            </w:pPr>
            <w:r>
              <w:rPr>
                <w:b/>
                <w:color w:val="000000" w:themeColor="text1"/>
                <w:sz w:val="16"/>
                <w:szCs w:val="16"/>
              </w:rPr>
              <w:t>Knowledge, Skills and Understanding</w:t>
            </w:r>
          </w:p>
        </w:tc>
      </w:tr>
      <w:tr w:rsidR="00F141F5" w14:paraId="1DDCEF11" w14:textId="77777777" w:rsidTr="00F141F5">
        <w:trPr>
          <w:trHeight w:val="226"/>
        </w:trPr>
        <w:tc>
          <w:tcPr>
            <w:tcW w:w="538" w:type="dxa"/>
            <w:vMerge/>
            <w:shd w:val="clear" w:color="auto" w:fill="D9D9D9" w:themeFill="background1" w:themeFillShade="D9"/>
          </w:tcPr>
          <w:p w14:paraId="337FAF51" w14:textId="77777777" w:rsidR="00F141F5" w:rsidRDefault="00F141F5" w:rsidP="00F141F5"/>
        </w:tc>
        <w:tc>
          <w:tcPr>
            <w:tcW w:w="597" w:type="dxa"/>
            <w:shd w:val="clear" w:color="auto" w:fill="BFBFBF" w:themeFill="background1" w:themeFillShade="BF"/>
          </w:tcPr>
          <w:p w14:paraId="447579C9" w14:textId="77777777" w:rsidR="00F141F5" w:rsidRPr="00120A9D" w:rsidRDefault="00F141F5" w:rsidP="00F141F5">
            <w:pPr>
              <w:rPr>
                <w:b/>
                <w:color w:val="000000" w:themeColor="text1"/>
                <w:sz w:val="18"/>
                <w:szCs w:val="18"/>
              </w:rPr>
            </w:pPr>
          </w:p>
        </w:tc>
        <w:tc>
          <w:tcPr>
            <w:tcW w:w="9072" w:type="dxa"/>
            <w:shd w:val="clear" w:color="auto" w:fill="BFBFBF" w:themeFill="background1" w:themeFillShade="BF"/>
          </w:tcPr>
          <w:p w14:paraId="69CDF92C" w14:textId="77777777" w:rsidR="00F141F5" w:rsidRPr="00D74ECF" w:rsidRDefault="00F141F5" w:rsidP="00F141F5">
            <w:r>
              <w:t>Question 3 15 marks (paper 2)</w:t>
            </w:r>
          </w:p>
        </w:tc>
      </w:tr>
      <w:tr w:rsidR="00F141F5" w14:paraId="6D868741" w14:textId="77777777" w:rsidTr="00F141F5">
        <w:trPr>
          <w:cantSplit/>
          <w:trHeight w:val="1134"/>
        </w:trPr>
        <w:tc>
          <w:tcPr>
            <w:tcW w:w="538" w:type="dxa"/>
            <w:textDirection w:val="btLr"/>
          </w:tcPr>
          <w:p w14:paraId="3FCC3019" w14:textId="77777777" w:rsidR="00F141F5" w:rsidRPr="00987396" w:rsidRDefault="00F141F5" w:rsidP="00F141F5">
            <w:pPr>
              <w:ind w:left="113" w:right="113"/>
              <w:rPr>
                <w:b/>
                <w:sz w:val="16"/>
                <w:szCs w:val="16"/>
              </w:rPr>
            </w:pPr>
            <w:r w:rsidRPr="00987396">
              <w:rPr>
                <w:b/>
                <w:sz w:val="16"/>
                <w:szCs w:val="16"/>
              </w:rPr>
              <w:t xml:space="preserve">Yellow </w:t>
            </w:r>
            <w:r>
              <w:rPr>
                <w:b/>
                <w:sz w:val="16"/>
                <w:szCs w:val="16"/>
              </w:rPr>
              <w:t>Plus</w:t>
            </w:r>
          </w:p>
        </w:tc>
        <w:tc>
          <w:tcPr>
            <w:tcW w:w="597" w:type="dxa"/>
          </w:tcPr>
          <w:p w14:paraId="175E0F84" w14:textId="77777777" w:rsidR="00F141F5" w:rsidRDefault="00F141F5" w:rsidP="00F141F5">
            <w:pPr>
              <w:jc w:val="center"/>
              <w:rPr>
                <w:rFonts w:cs="Tahoma"/>
                <w:color w:val="000000" w:themeColor="text1"/>
                <w:sz w:val="24"/>
                <w:szCs w:val="24"/>
              </w:rPr>
            </w:pPr>
          </w:p>
          <w:p w14:paraId="0E860C07" w14:textId="77777777" w:rsidR="00F141F5" w:rsidRPr="00CB33AF" w:rsidRDefault="00F141F5" w:rsidP="00F141F5">
            <w:pPr>
              <w:jc w:val="center"/>
              <w:rPr>
                <w:rFonts w:cs="Tahoma"/>
                <w:color w:val="000000" w:themeColor="text1"/>
                <w:sz w:val="24"/>
                <w:szCs w:val="24"/>
              </w:rPr>
            </w:pPr>
            <w:r>
              <w:rPr>
                <w:rFonts w:cs="Tahoma"/>
                <w:color w:val="000000" w:themeColor="text1"/>
                <w:sz w:val="24"/>
                <w:szCs w:val="24"/>
              </w:rPr>
              <w:t>13-15</w:t>
            </w:r>
          </w:p>
        </w:tc>
        <w:tc>
          <w:tcPr>
            <w:tcW w:w="9072" w:type="dxa"/>
          </w:tcPr>
          <w:p w14:paraId="4788308D" w14:textId="77777777" w:rsidR="00F141F5" w:rsidRPr="00372921" w:rsidRDefault="00F141F5" w:rsidP="00F141F5">
            <w:pPr>
              <w:pStyle w:val="ListParagraph"/>
              <w:numPr>
                <w:ilvl w:val="0"/>
                <w:numId w:val="26"/>
              </w:numPr>
              <w:autoSpaceDE w:val="0"/>
              <w:autoSpaceDN w:val="0"/>
              <w:adjustRightInd w:val="0"/>
              <w:rPr>
                <w:rFonts w:cs="Verdana"/>
              </w:rPr>
            </w:pPr>
            <w:r w:rsidRPr="00372921">
              <w:rPr>
                <w:rFonts w:cs="Verdana"/>
              </w:rPr>
              <w:t>Analysis of the text.</w:t>
            </w:r>
          </w:p>
          <w:p w14:paraId="4EBB5A0D" w14:textId="77777777" w:rsidR="00F141F5" w:rsidRPr="00372921" w:rsidRDefault="00F141F5" w:rsidP="00F141F5">
            <w:pPr>
              <w:pStyle w:val="ListParagraph"/>
              <w:numPr>
                <w:ilvl w:val="0"/>
                <w:numId w:val="26"/>
              </w:numPr>
              <w:autoSpaceDE w:val="0"/>
              <w:autoSpaceDN w:val="0"/>
              <w:adjustRightInd w:val="0"/>
              <w:rPr>
                <w:rFonts w:cs="Verdana"/>
              </w:rPr>
            </w:pPr>
            <w:r w:rsidRPr="00372921">
              <w:rPr>
                <w:rFonts w:cs="Verdana"/>
              </w:rPr>
              <w:t>Analysis of how both language and structure are used to achieve effects and influence readers, including use of vocabulary, sentence structure and other language features.</w:t>
            </w:r>
          </w:p>
          <w:p w14:paraId="047A93D8" w14:textId="77777777" w:rsidR="00F141F5" w:rsidRPr="00372921" w:rsidRDefault="00F141F5" w:rsidP="00F141F5">
            <w:pPr>
              <w:pStyle w:val="ListParagraph"/>
              <w:numPr>
                <w:ilvl w:val="0"/>
                <w:numId w:val="26"/>
              </w:numPr>
              <w:autoSpaceDE w:val="0"/>
              <w:autoSpaceDN w:val="0"/>
              <w:adjustRightInd w:val="0"/>
              <w:rPr>
                <w:rFonts w:cs="Verdana"/>
              </w:rPr>
            </w:pPr>
            <w:r w:rsidRPr="00372921">
              <w:rPr>
                <w:rFonts w:cs="Verdana"/>
              </w:rPr>
              <w:t>The selection of references is discriminating and clarifies the points being made.</w:t>
            </w:r>
          </w:p>
        </w:tc>
      </w:tr>
      <w:tr w:rsidR="00F141F5" w14:paraId="59630E7A" w14:textId="77777777" w:rsidTr="00F141F5">
        <w:trPr>
          <w:cantSplit/>
          <w:trHeight w:val="1422"/>
        </w:trPr>
        <w:tc>
          <w:tcPr>
            <w:tcW w:w="538" w:type="dxa"/>
            <w:textDirection w:val="btLr"/>
          </w:tcPr>
          <w:p w14:paraId="5CFFB4E2" w14:textId="77777777" w:rsidR="00F141F5" w:rsidRPr="008B0987" w:rsidRDefault="00F141F5" w:rsidP="00F141F5">
            <w:pPr>
              <w:ind w:left="113" w:right="113"/>
              <w:rPr>
                <w:b/>
                <w:sz w:val="16"/>
                <w:szCs w:val="16"/>
              </w:rPr>
            </w:pPr>
            <w:r>
              <w:rPr>
                <w:b/>
                <w:sz w:val="16"/>
                <w:szCs w:val="16"/>
              </w:rPr>
              <w:t>Yellow</w:t>
            </w:r>
          </w:p>
        </w:tc>
        <w:tc>
          <w:tcPr>
            <w:tcW w:w="597" w:type="dxa"/>
          </w:tcPr>
          <w:p w14:paraId="58CB2E12" w14:textId="77777777" w:rsidR="00F141F5" w:rsidRDefault="00F141F5" w:rsidP="00F141F5">
            <w:pPr>
              <w:jc w:val="center"/>
              <w:rPr>
                <w:rFonts w:cs="Tahoma"/>
                <w:color w:val="000000" w:themeColor="text1"/>
                <w:sz w:val="24"/>
                <w:szCs w:val="24"/>
              </w:rPr>
            </w:pPr>
          </w:p>
          <w:p w14:paraId="05B35EEE" w14:textId="77777777" w:rsidR="00F141F5" w:rsidRPr="00CB33AF" w:rsidRDefault="00F141F5" w:rsidP="00F141F5">
            <w:pPr>
              <w:jc w:val="center"/>
              <w:rPr>
                <w:rFonts w:cs="Tahoma"/>
                <w:color w:val="000000" w:themeColor="text1"/>
                <w:sz w:val="24"/>
                <w:szCs w:val="24"/>
              </w:rPr>
            </w:pPr>
            <w:r>
              <w:rPr>
                <w:rFonts w:cs="Tahoma"/>
                <w:color w:val="000000" w:themeColor="text1"/>
                <w:sz w:val="24"/>
                <w:szCs w:val="24"/>
              </w:rPr>
              <w:t>10-12</w:t>
            </w:r>
          </w:p>
        </w:tc>
        <w:tc>
          <w:tcPr>
            <w:tcW w:w="9072" w:type="dxa"/>
          </w:tcPr>
          <w:p w14:paraId="4D4D83A3" w14:textId="77777777" w:rsidR="00F141F5" w:rsidRPr="00372921" w:rsidRDefault="00F141F5" w:rsidP="00F141F5">
            <w:pPr>
              <w:pStyle w:val="ListParagraph"/>
              <w:numPr>
                <w:ilvl w:val="0"/>
                <w:numId w:val="27"/>
              </w:numPr>
              <w:autoSpaceDE w:val="0"/>
              <w:autoSpaceDN w:val="0"/>
              <w:adjustRightInd w:val="0"/>
              <w:rPr>
                <w:rFonts w:cs="Verdana"/>
                <w:szCs w:val="20"/>
              </w:rPr>
            </w:pPr>
            <w:r w:rsidRPr="00372921">
              <w:rPr>
                <w:rFonts w:cs="Verdana"/>
                <w:szCs w:val="20"/>
              </w:rPr>
              <w:t>Exploration of the text.</w:t>
            </w:r>
          </w:p>
          <w:p w14:paraId="31BFE061" w14:textId="77777777" w:rsidR="00F141F5" w:rsidRPr="00372921" w:rsidRDefault="00F141F5" w:rsidP="00F141F5">
            <w:pPr>
              <w:pStyle w:val="ListParagraph"/>
              <w:numPr>
                <w:ilvl w:val="0"/>
                <w:numId w:val="27"/>
              </w:numPr>
              <w:autoSpaceDE w:val="0"/>
              <w:autoSpaceDN w:val="0"/>
              <w:adjustRightInd w:val="0"/>
              <w:rPr>
                <w:rFonts w:cs="Verdana"/>
                <w:szCs w:val="20"/>
              </w:rPr>
            </w:pPr>
            <w:r w:rsidRPr="00372921">
              <w:rPr>
                <w:rFonts w:cs="Verdana"/>
                <w:szCs w:val="20"/>
              </w:rPr>
              <w:t>Exploration of how both language and structure are used to achieve effects and influence readers, including use of vocabulary, sentence structure and other language features.</w:t>
            </w:r>
          </w:p>
          <w:p w14:paraId="290FACC0" w14:textId="77777777" w:rsidR="00F141F5" w:rsidRPr="00372921" w:rsidRDefault="00F141F5" w:rsidP="00F141F5">
            <w:pPr>
              <w:pStyle w:val="ListParagraph"/>
              <w:numPr>
                <w:ilvl w:val="0"/>
                <w:numId w:val="27"/>
              </w:numPr>
              <w:autoSpaceDE w:val="0"/>
              <w:autoSpaceDN w:val="0"/>
              <w:adjustRightInd w:val="0"/>
              <w:rPr>
                <w:color w:val="000000" w:themeColor="text1"/>
              </w:rPr>
            </w:pPr>
            <w:r w:rsidRPr="00372921">
              <w:rPr>
                <w:rFonts w:cs="Verdana"/>
                <w:szCs w:val="20"/>
              </w:rPr>
              <w:t>The selection of references is detailed, appropriate and fully supports the points being made.</w:t>
            </w:r>
          </w:p>
        </w:tc>
      </w:tr>
      <w:tr w:rsidR="00F141F5" w14:paraId="6F5DD440" w14:textId="77777777" w:rsidTr="00F141F5">
        <w:trPr>
          <w:cantSplit/>
          <w:trHeight w:val="1179"/>
        </w:trPr>
        <w:tc>
          <w:tcPr>
            <w:tcW w:w="538" w:type="dxa"/>
            <w:textDirection w:val="btLr"/>
          </w:tcPr>
          <w:p w14:paraId="482F3829" w14:textId="77777777" w:rsidR="00F141F5" w:rsidRPr="008B0987" w:rsidRDefault="00F141F5" w:rsidP="00F141F5">
            <w:pPr>
              <w:ind w:left="113" w:right="113"/>
              <w:jc w:val="center"/>
              <w:rPr>
                <w:b/>
                <w:sz w:val="16"/>
                <w:szCs w:val="16"/>
              </w:rPr>
            </w:pPr>
            <w:r>
              <w:rPr>
                <w:b/>
                <w:sz w:val="16"/>
                <w:szCs w:val="16"/>
              </w:rPr>
              <w:t>Bl</w:t>
            </w:r>
            <w:r w:rsidRPr="008B0987">
              <w:rPr>
                <w:b/>
                <w:sz w:val="16"/>
                <w:szCs w:val="16"/>
              </w:rPr>
              <w:t>ue</w:t>
            </w:r>
          </w:p>
        </w:tc>
        <w:tc>
          <w:tcPr>
            <w:tcW w:w="597" w:type="dxa"/>
          </w:tcPr>
          <w:p w14:paraId="568A4E91" w14:textId="77777777" w:rsidR="00F141F5" w:rsidRDefault="00F141F5" w:rsidP="00F141F5">
            <w:pPr>
              <w:jc w:val="center"/>
              <w:rPr>
                <w:rFonts w:cs="Tahoma"/>
                <w:noProof/>
                <w:color w:val="000000" w:themeColor="text1"/>
                <w:sz w:val="24"/>
                <w:szCs w:val="24"/>
                <w:lang w:eastAsia="en-GB"/>
              </w:rPr>
            </w:pPr>
          </w:p>
          <w:p w14:paraId="12F4EA11" w14:textId="77777777" w:rsidR="00F141F5" w:rsidRPr="00CB33AF" w:rsidRDefault="00F141F5" w:rsidP="00F141F5">
            <w:pPr>
              <w:jc w:val="center"/>
              <w:rPr>
                <w:rFonts w:cs="Tahoma"/>
                <w:noProof/>
                <w:color w:val="000000" w:themeColor="text1"/>
                <w:sz w:val="24"/>
                <w:szCs w:val="24"/>
                <w:lang w:eastAsia="en-GB"/>
              </w:rPr>
            </w:pPr>
            <w:r>
              <w:rPr>
                <w:rFonts w:cs="Tahoma"/>
                <w:noProof/>
                <w:color w:val="000000" w:themeColor="text1"/>
                <w:sz w:val="24"/>
                <w:szCs w:val="24"/>
                <w:lang w:eastAsia="en-GB"/>
              </w:rPr>
              <w:t>7-9</w:t>
            </w:r>
          </w:p>
        </w:tc>
        <w:tc>
          <w:tcPr>
            <w:tcW w:w="9072" w:type="dxa"/>
          </w:tcPr>
          <w:p w14:paraId="58C45C66" w14:textId="77777777" w:rsidR="00F141F5" w:rsidRPr="00372921" w:rsidRDefault="00F141F5" w:rsidP="00F141F5">
            <w:pPr>
              <w:pStyle w:val="ListParagraph"/>
              <w:numPr>
                <w:ilvl w:val="0"/>
                <w:numId w:val="27"/>
              </w:numPr>
              <w:autoSpaceDE w:val="0"/>
              <w:autoSpaceDN w:val="0"/>
              <w:adjustRightInd w:val="0"/>
              <w:rPr>
                <w:rFonts w:cs="Verdana"/>
                <w:szCs w:val="20"/>
              </w:rPr>
            </w:pPr>
            <w:r w:rsidRPr="00372921">
              <w:rPr>
                <w:rFonts w:cs="Verdana"/>
                <w:szCs w:val="20"/>
              </w:rPr>
              <w:t>Explanation of the text.</w:t>
            </w:r>
          </w:p>
          <w:p w14:paraId="0019A72D" w14:textId="77777777" w:rsidR="00F141F5" w:rsidRPr="00372921" w:rsidRDefault="00F141F5" w:rsidP="00F141F5">
            <w:pPr>
              <w:pStyle w:val="ListParagraph"/>
              <w:numPr>
                <w:ilvl w:val="0"/>
                <w:numId w:val="27"/>
              </w:numPr>
              <w:autoSpaceDE w:val="0"/>
              <w:autoSpaceDN w:val="0"/>
              <w:adjustRightInd w:val="0"/>
              <w:rPr>
                <w:rFonts w:cs="Verdana"/>
                <w:szCs w:val="20"/>
              </w:rPr>
            </w:pPr>
            <w:r w:rsidRPr="00372921">
              <w:rPr>
                <w:rFonts w:cs="Verdana"/>
                <w:szCs w:val="20"/>
              </w:rPr>
              <w:t>Explanation of how both language and structure are used to achieve effects and influence readers, including use of vocabulary and sentence structure.</w:t>
            </w:r>
          </w:p>
          <w:p w14:paraId="732F0EF5" w14:textId="77777777" w:rsidR="00F141F5" w:rsidRPr="00372921" w:rsidRDefault="00F141F5" w:rsidP="00F141F5">
            <w:pPr>
              <w:pStyle w:val="ListParagraph"/>
              <w:numPr>
                <w:ilvl w:val="0"/>
                <w:numId w:val="27"/>
              </w:numPr>
              <w:autoSpaceDE w:val="0"/>
              <w:autoSpaceDN w:val="0"/>
              <w:adjustRightInd w:val="0"/>
              <w:rPr>
                <w:rFonts w:cs="Verdana"/>
                <w:szCs w:val="20"/>
              </w:rPr>
            </w:pPr>
            <w:r w:rsidRPr="00372921">
              <w:rPr>
                <w:rFonts w:cs="Verdana"/>
                <w:szCs w:val="20"/>
              </w:rPr>
              <w:t>The selection of references is appropriate and relevant to the points being made.</w:t>
            </w:r>
          </w:p>
        </w:tc>
      </w:tr>
      <w:tr w:rsidR="00F141F5" w14:paraId="43FF2C26" w14:textId="77777777" w:rsidTr="00F141F5">
        <w:trPr>
          <w:cantSplit/>
          <w:trHeight w:val="1134"/>
        </w:trPr>
        <w:tc>
          <w:tcPr>
            <w:tcW w:w="538" w:type="dxa"/>
            <w:textDirection w:val="btLr"/>
          </w:tcPr>
          <w:p w14:paraId="7DA47D7A" w14:textId="77777777" w:rsidR="00F141F5" w:rsidRPr="008B0987" w:rsidRDefault="00F141F5" w:rsidP="00F141F5">
            <w:pPr>
              <w:ind w:left="113" w:right="113"/>
              <w:rPr>
                <w:b/>
                <w:sz w:val="16"/>
                <w:szCs w:val="16"/>
              </w:rPr>
            </w:pPr>
            <w:r w:rsidRPr="008B0987">
              <w:rPr>
                <w:b/>
                <w:sz w:val="16"/>
                <w:szCs w:val="16"/>
              </w:rPr>
              <w:t>Green</w:t>
            </w:r>
          </w:p>
        </w:tc>
        <w:tc>
          <w:tcPr>
            <w:tcW w:w="597" w:type="dxa"/>
          </w:tcPr>
          <w:p w14:paraId="2A6EB69F" w14:textId="77777777" w:rsidR="00F141F5" w:rsidRDefault="00F141F5" w:rsidP="00F141F5">
            <w:pPr>
              <w:jc w:val="center"/>
              <w:rPr>
                <w:rFonts w:cs="Tahoma"/>
                <w:color w:val="000000" w:themeColor="text1"/>
                <w:sz w:val="24"/>
                <w:szCs w:val="24"/>
              </w:rPr>
            </w:pPr>
          </w:p>
          <w:p w14:paraId="7460AAA1" w14:textId="77777777" w:rsidR="00F141F5" w:rsidRPr="00CB33AF" w:rsidRDefault="00F141F5" w:rsidP="00F141F5">
            <w:pPr>
              <w:jc w:val="center"/>
              <w:rPr>
                <w:rFonts w:cs="Tahoma"/>
                <w:color w:val="000000" w:themeColor="text1"/>
                <w:sz w:val="24"/>
                <w:szCs w:val="24"/>
              </w:rPr>
            </w:pPr>
            <w:r>
              <w:rPr>
                <w:rFonts w:cs="Tahoma"/>
                <w:color w:val="000000" w:themeColor="text1"/>
                <w:sz w:val="24"/>
                <w:szCs w:val="24"/>
              </w:rPr>
              <w:t>4-6</w:t>
            </w:r>
          </w:p>
        </w:tc>
        <w:tc>
          <w:tcPr>
            <w:tcW w:w="9072" w:type="dxa"/>
          </w:tcPr>
          <w:p w14:paraId="3B7EDD85" w14:textId="77777777" w:rsidR="00F141F5" w:rsidRPr="00372921" w:rsidRDefault="00F141F5" w:rsidP="00F141F5">
            <w:pPr>
              <w:pStyle w:val="ListParagraph"/>
              <w:numPr>
                <w:ilvl w:val="0"/>
                <w:numId w:val="27"/>
              </w:numPr>
              <w:autoSpaceDE w:val="0"/>
              <w:autoSpaceDN w:val="0"/>
              <w:adjustRightInd w:val="0"/>
              <w:rPr>
                <w:rFonts w:cs="Verdana"/>
                <w:szCs w:val="20"/>
              </w:rPr>
            </w:pPr>
            <w:r w:rsidRPr="00372921">
              <w:rPr>
                <w:rFonts w:cs="Verdana"/>
                <w:szCs w:val="20"/>
              </w:rPr>
              <w:t>Comment on the text.</w:t>
            </w:r>
          </w:p>
          <w:p w14:paraId="0D051B0D" w14:textId="77777777" w:rsidR="00F141F5" w:rsidRPr="00372921" w:rsidRDefault="00F141F5" w:rsidP="00F141F5">
            <w:pPr>
              <w:pStyle w:val="ListParagraph"/>
              <w:numPr>
                <w:ilvl w:val="0"/>
                <w:numId w:val="27"/>
              </w:numPr>
              <w:autoSpaceDE w:val="0"/>
              <w:autoSpaceDN w:val="0"/>
              <w:adjustRightInd w:val="0"/>
              <w:rPr>
                <w:rFonts w:cs="Verdana"/>
                <w:szCs w:val="20"/>
              </w:rPr>
            </w:pPr>
            <w:r w:rsidRPr="00372921">
              <w:rPr>
                <w:rFonts w:cs="Verdana"/>
                <w:szCs w:val="20"/>
              </w:rPr>
              <w:t>Comment on the language and/or structure used to achieve effects and influence readers, including use of vocabulary.</w:t>
            </w:r>
          </w:p>
          <w:p w14:paraId="17EB6C23" w14:textId="77777777" w:rsidR="00F141F5" w:rsidRPr="00372921" w:rsidRDefault="00F141F5" w:rsidP="00F141F5">
            <w:pPr>
              <w:pStyle w:val="ListParagraph"/>
              <w:numPr>
                <w:ilvl w:val="0"/>
                <w:numId w:val="27"/>
              </w:numPr>
              <w:autoSpaceDE w:val="0"/>
              <w:autoSpaceDN w:val="0"/>
              <w:adjustRightInd w:val="0"/>
              <w:rPr>
                <w:rFonts w:cs="Verdana"/>
                <w:szCs w:val="20"/>
              </w:rPr>
            </w:pPr>
            <w:r w:rsidRPr="00372921">
              <w:rPr>
                <w:rFonts w:cs="Verdana"/>
                <w:szCs w:val="20"/>
              </w:rPr>
              <w:t>The selection of references is valid, but not developed.</w:t>
            </w:r>
          </w:p>
          <w:p w14:paraId="3DA026D9" w14:textId="77777777" w:rsidR="00F141F5" w:rsidRPr="00372921" w:rsidRDefault="00F141F5" w:rsidP="00F141F5">
            <w:pPr>
              <w:pStyle w:val="ListParagraph"/>
              <w:numPr>
                <w:ilvl w:val="0"/>
                <w:numId w:val="27"/>
              </w:numPr>
              <w:autoSpaceDE w:val="0"/>
              <w:autoSpaceDN w:val="0"/>
              <w:adjustRightInd w:val="0"/>
              <w:rPr>
                <w:rFonts w:cs="Verdana-Bold"/>
                <w:b/>
                <w:bCs/>
                <w:szCs w:val="20"/>
              </w:rPr>
            </w:pPr>
            <w:r w:rsidRPr="006567FD">
              <w:rPr>
                <w:rFonts w:cs="Verdana-Bold"/>
                <w:b/>
                <w:bCs/>
                <w:sz w:val="16"/>
                <w:szCs w:val="14"/>
              </w:rPr>
              <w:t>NB: The mark awarded cannot progress beyond the top of Level 2 if only language OR structure has been considered.</w:t>
            </w:r>
          </w:p>
        </w:tc>
      </w:tr>
      <w:tr w:rsidR="00F141F5" w14:paraId="013A310F" w14:textId="77777777" w:rsidTr="00F141F5">
        <w:trPr>
          <w:cantSplit/>
          <w:trHeight w:val="1199"/>
        </w:trPr>
        <w:tc>
          <w:tcPr>
            <w:tcW w:w="538" w:type="dxa"/>
            <w:textDirection w:val="btLr"/>
          </w:tcPr>
          <w:p w14:paraId="2F4D7510" w14:textId="77777777" w:rsidR="00F141F5" w:rsidRPr="008B0987" w:rsidRDefault="00F141F5" w:rsidP="00F141F5">
            <w:pPr>
              <w:ind w:left="113" w:right="113"/>
              <w:rPr>
                <w:b/>
                <w:sz w:val="16"/>
                <w:szCs w:val="16"/>
              </w:rPr>
            </w:pPr>
            <w:r>
              <w:rPr>
                <w:b/>
                <w:sz w:val="16"/>
                <w:szCs w:val="16"/>
              </w:rPr>
              <w:t>White</w:t>
            </w:r>
          </w:p>
        </w:tc>
        <w:tc>
          <w:tcPr>
            <w:tcW w:w="597" w:type="dxa"/>
          </w:tcPr>
          <w:p w14:paraId="4990B6B0" w14:textId="77777777" w:rsidR="00F141F5" w:rsidRDefault="00F141F5" w:rsidP="00F141F5">
            <w:pPr>
              <w:jc w:val="center"/>
              <w:rPr>
                <w:rFonts w:cs="Tahoma"/>
                <w:color w:val="000000" w:themeColor="text1"/>
                <w:sz w:val="24"/>
                <w:szCs w:val="24"/>
              </w:rPr>
            </w:pPr>
          </w:p>
          <w:p w14:paraId="4FBD498A" w14:textId="77777777" w:rsidR="00F141F5" w:rsidRPr="00CB33AF" w:rsidRDefault="00F141F5" w:rsidP="00F141F5">
            <w:pPr>
              <w:jc w:val="center"/>
              <w:rPr>
                <w:rFonts w:cs="Tahoma"/>
                <w:color w:val="000000" w:themeColor="text1"/>
                <w:sz w:val="24"/>
                <w:szCs w:val="24"/>
              </w:rPr>
            </w:pPr>
            <w:r>
              <w:rPr>
                <w:rFonts w:cs="Tahoma"/>
                <w:color w:val="000000" w:themeColor="text1"/>
                <w:sz w:val="24"/>
                <w:szCs w:val="24"/>
              </w:rPr>
              <w:t>1-3</w:t>
            </w:r>
          </w:p>
        </w:tc>
        <w:tc>
          <w:tcPr>
            <w:tcW w:w="9072" w:type="dxa"/>
          </w:tcPr>
          <w:p w14:paraId="2BBB178A" w14:textId="77777777" w:rsidR="00F141F5" w:rsidRPr="00372921" w:rsidRDefault="00F141F5" w:rsidP="00F141F5">
            <w:pPr>
              <w:pStyle w:val="ListParagraph"/>
              <w:numPr>
                <w:ilvl w:val="0"/>
                <w:numId w:val="27"/>
              </w:numPr>
              <w:autoSpaceDE w:val="0"/>
              <w:autoSpaceDN w:val="0"/>
              <w:adjustRightInd w:val="0"/>
              <w:rPr>
                <w:rFonts w:cs="Verdana"/>
                <w:szCs w:val="20"/>
              </w:rPr>
            </w:pPr>
            <w:r w:rsidRPr="00372921">
              <w:rPr>
                <w:rFonts w:cs="Verdana"/>
                <w:szCs w:val="20"/>
              </w:rPr>
              <w:t>Limited comment on the text.</w:t>
            </w:r>
          </w:p>
          <w:p w14:paraId="4382CBE5" w14:textId="77777777" w:rsidR="00F141F5" w:rsidRPr="00372921" w:rsidRDefault="00F141F5" w:rsidP="00F141F5">
            <w:pPr>
              <w:pStyle w:val="ListParagraph"/>
              <w:numPr>
                <w:ilvl w:val="0"/>
                <w:numId w:val="27"/>
              </w:numPr>
              <w:autoSpaceDE w:val="0"/>
              <w:autoSpaceDN w:val="0"/>
              <w:adjustRightInd w:val="0"/>
              <w:rPr>
                <w:rFonts w:cs="Verdana"/>
                <w:szCs w:val="20"/>
              </w:rPr>
            </w:pPr>
            <w:r w:rsidRPr="00372921">
              <w:rPr>
                <w:rFonts w:cs="Verdana"/>
                <w:szCs w:val="20"/>
              </w:rPr>
              <w:t>Identification of the language and/or structure used to achieve effects and influence readers.</w:t>
            </w:r>
          </w:p>
          <w:p w14:paraId="0BD4E3F7" w14:textId="77777777" w:rsidR="00F141F5" w:rsidRPr="00372921" w:rsidRDefault="00F141F5" w:rsidP="00F141F5">
            <w:pPr>
              <w:pStyle w:val="ListParagraph"/>
              <w:numPr>
                <w:ilvl w:val="0"/>
                <w:numId w:val="27"/>
              </w:numPr>
              <w:rPr>
                <w:rFonts w:cs="Arial"/>
              </w:rPr>
            </w:pPr>
            <w:r w:rsidRPr="00372921">
              <w:rPr>
                <w:rFonts w:cs="Verdana"/>
                <w:szCs w:val="20"/>
              </w:rPr>
              <w:t>The use of references is limited.</w:t>
            </w:r>
          </w:p>
        </w:tc>
      </w:tr>
    </w:tbl>
    <w:p w14:paraId="3078B403" w14:textId="5A0935F1" w:rsidR="00F141F5" w:rsidRDefault="00F141F5" w:rsidP="00F141F5">
      <w:pPr>
        <w:rPr>
          <w:rFonts w:cstheme="minorHAnsi"/>
          <w:sz w:val="24"/>
          <w:szCs w:val="24"/>
        </w:rPr>
      </w:pPr>
    </w:p>
    <w:tbl>
      <w:tblPr>
        <w:tblStyle w:val="TableGrid"/>
        <w:tblW w:w="10207" w:type="dxa"/>
        <w:tblInd w:w="-714" w:type="dxa"/>
        <w:tblLayout w:type="fixed"/>
        <w:tblLook w:val="04A0" w:firstRow="1" w:lastRow="0" w:firstColumn="1" w:lastColumn="0" w:noHBand="0" w:noVBand="1"/>
      </w:tblPr>
      <w:tblGrid>
        <w:gridCol w:w="538"/>
        <w:gridCol w:w="597"/>
        <w:gridCol w:w="9072"/>
      </w:tblGrid>
      <w:tr w:rsidR="00C37F20" w:rsidRPr="00A517A9" w14:paraId="71B0F5BA" w14:textId="77777777" w:rsidTr="00B327AC">
        <w:trPr>
          <w:trHeight w:val="133"/>
        </w:trPr>
        <w:tc>
          <w:tcPr>
            <w:tcW w:w="538" w:type="dxa"/>
            <w:vMerge w:val="restart"/>
            <w:shd w:val="clear" w:color="auto" w:fill="D9D9D9" w:themeFill="background1" w:themeFillShade="D9"/>
          </w:tcPr>
          <w:p w14:paraId="7F23C369" w14:textId="77777777" w:rsidR="00C37F20" w:rsidRPr="004B4FC5" w:rsidRDefault="00C37F20" w:rsidP="00B327AC">
            <w:pPr>
              <w:jc w:val="center"/>
              <w:rPr>
                <w:b/>
              </w:rPr>
            </w:pPr>
          </w:p>
        </w:tc>
        <w:tc>
          <w:tcPr>
            <w:tcW w:w="9669" w:type="dxa"/>
            <w:gridSpan w:val="2"/>
          </w:tcPr>
          <w:p w14:paraId="1A0CA209" w14:textId="014F2F3A" w:rsidR="00C37F20" w:rsidRPr="00A517A9" w:rsidRDefault="00C37F20" w:rsidP="00B327AC">
            <w:pPr>
              <w:jc w:val="center"/>
              <w:rPr>
                <w:b/>
                <w:color w:val="000000" w:themeColor="text1"/>
                <w:sz w:val="16"/>
                <w:szCs w:val="16"/>
              </w:rPr>
            </w:pPr>
            <w:r>
              <w:rPr>
                <w:b/>
                <w:color w:val="000000" w:themeColor="text1"/>
                <w:sz w:val="16"/>
                <w:szCs w:val="16"/>
              </w:rPr>
              <w:t>AO1 Bullet 2</w:t>
            </w:r>
          </w:p>
        </w:tc>
      </w:tr>
      <w:tr w:rsidR="00C37F20" w14:paraId="79F85D9F" w14:textId="77777777" w:rsidTr="00B327AC">
        <w:trPr>
          <w:trHeight w:val="133"/>
        </w:trPr>
        <w:tc>
          <w:tcPr>
            <w:tcW w:w="538" w:type="dxa"/>
            <w:vMerge/>
            <w:shd w:val="clear" w:color="auto" w:fill="D9D9D9" w:themeFill="background1" w:themeFillShade="D9"/>
          </w:tcPr>
          <w:p w14:paraId="2CCFE532" w14:textId="77777777" w:rsidR="00C37F20" w:rsidRPr="004B4FC5" w:rsidRDefault="00C37F20" w:rsidP="00B327AC">
            <w:pPr>
              <w:jc w:val="center"/>
              <w:rPr>
                <w:b/>
              </w:rPr>
            </w:pPr>
          </w:p>
        </w:tc>
        <w:tc>
          <w:tcPr>
            <w:tcW w:w="9669" w:type="dxa"/>
            <w:gridSpan w:val="2"/>
            <w:shd w:val="clear" w:color="auto" w:fill="E7E6E6" w:themeFill="background2"/>
          </w:tcPr>
          <w:p w14:paraId="3E98761F" w14:textId="77777777" w:rsidR="00C37F20" w:rsidRDefault="00C37F20" w:rsidP="00B327AC">
            <w:pPr>
              <w:jc w:val="center"/>
              <w:rPr>
                <w:b/>
                <w:color w:val="000000" w:themeColor="text1"/>
                <w:sz w:val="16"/>
                <w:szCs w:val="16"/>
              </w:rPr>
            </w:pPr>
            <w:r>
              <w:rPr>
                <w:b/>
                <w:color w:val="000000" w:themeColor="text1"/>
                <w:sz w:val="16"/>
                <w:szCs w:val="16"/>
              </w:rPr>
              <w:t>Knowledge, Skills and Understanding</w:t>
            </w:r>
          </w:p>
        </w:tc>
      </w:tr>
      <w:tr w:rsidR="00C37F20" w:rsidRPr="00D74ECF" w14:paraId="5E7A1465" w14:textId="77777777" w:rsidTr="00B327AC">
        <w:trPr>
          <w:trHeight w:val="226"/>
        </w:trPr>
        <w:tc>
          <w:tcPr>
            <w:tcW w:w="538" w:type="dxa"/>
            <w:vMerge/>
            <w:shd w:val="clear" w:color="auto" w:fill="D9D9D9" w:themeFill="background1" w:themeFillShade="D9"/>
          </w:tcPr>
          <w:p w14:paraId="482C9F36" w14:textId="77777777" w:rsidR="00C37F20" w:rsidRDefault="00C37F20" w:rsidP="00B327AC"/>
        </w:tc>
        <w:tc>
          <w:tcPr>
            <w:tcW w:w="597" w:type="dxa"/>
            <w:shd w:val="clear" w:color="auto" w:fill="BFBFBF" w:themeFill="background1" w:themeFillShade="BF"/>
          </w:tcPr>
          <w:p w14:paraId="72E4BD98" w14:textId="77777777" w:rsidR="00C37F20" w:rsidRPr="00120A9D" w:rsidRDefault="00C37F20" w:rsidP="00B327AC">
            <w:pPr>
              <w:rPr>
                <w:b/>
                <w:color w:val="000000" w:themeColor="text1"/>
                <w:sz w:val="18"/>
                <w:szCs w:val="18"/>
              </w:rPr>
            </w:pPr>
          </w:p>
        </w:tc>
        <w:tc>
          <w:tcPr>
            <w:tcW w:w="9072" w:type="dxa"/>
            <w:shd w:val="clear" w:color="auto" w:fill="BFBFBF" w:themeFill="background1" w:themeFillShade="BF"/>
          </w:tcPr>
          <w:p w14:paraId="4C4A6E66" w14:textId="31D8E437" w:rsidR="00C37F20" w:rsidRPr="00D74ECF" w:rsidRDefault="00C37F20" w:rsidP="00B327AC">
            <w:r>
              <w:t>Question 7a Language Paper 2</w:t>
            </w:r>
          </w:p>
        </w:tc>
      </w:tr>
      <w:tr w:rsidR="00C37F20" w:rsidRPr="0022099E" w14:paraId="2B54FF0B" w14:textId="77777777" w:rsidTr="00B327AC">
        <w:trPr>
          <w:cantSplit/>
          <w:trHeight w:val="1256"/>
        </w:trPr>
        <w:tc>
          <w:tcPr>
            <w:tcW w:w="538" w:type="dxa"/>
            <w:textDirection w:val="btLr"/>
          </w:tcPr>
          <w:p w14:paraId="0AACC894" w14:textId="77777777" w:rsidR="00C37F20" w:rsidRPr="008B0987" w:rsidRDefault="00C37F20" w:rsidP="00B327AC">
            <w:pPr>
              <w:ind w:left="113" w:right="113"/>
              <w:jc w:val="center"/>
              <w:rPr>
                <w:b/>
                <w:sz w:val="16"/>
                <w:szCs w:val="16"/>
              </w:rPr>
            </w:pPr>
            <w:r>
              <w:rPr>
                <w:b/>
                <w:sz w:val="16"/>
                <w:szCs w:val="16"/>
              </w:rPr>
              <w:t>Yellow</w:t>
            </w:r>
          </w:p>
        </w:tc>
        <w:tc>
          <w:tcPr>
            <w:tcW w:w="597" w:type="dxa"/>
          </w:tcPr>
          <w:p w14:paraId="219787F8" w14:textId="77777777" w:rsidR="00C37F20" w:rsidRDefault="00C37F20" w:rsidP="00B327AC">
            <w:pPr>
              <w:jc w:val="center"/>
              <w:rPr>
                <w:rFonts w:cs="Tahoma"/>
                <w:color w:val="000000" w:themeColor="text1"/>
                <w:sz w:val="24"/>
                <w:szCs w:val="24"/>
              </w:rPr>
            </w:pPr>
          </w:p>
          <w:p w14:paraId="4D480365" w14:textId="34F4818B" w:rsidR="00C37F20" w:rsidRPr="00CB33AF" w:rsidRDefault="00C37F20" w:rsidP="00B327AC">
            <w:pPr>
              <w:jc w:val="center"/>
              <w:rPr>
                <w:rFonts w:cs="Tahoma"/>
                <w:color w:val="000000" w:themeColor="text1"/>
                <w:sz w:val="24"/>
                <w:szCs w:val="24"/>
              </w:rPr>
            </w:pPr>
            <w:r>
              <w:rPr>
                <w:rFonts w:cs="Tahoma"/>
                <w:color w:val="000000" w:themeColor="text1"/>
                <w:sz w:val="24"/>
                <w:szCs w:val="24"/>
              </w:rPr>
              <w:t>5-6</w:t>
            </w:r>
          </w:p>
        </w:tc>
        <w:tc>
          <w:tcPr>
            <w:tcW w:w="9072" w:type="dxa"/>
          </w:tcPr>
          <w:p w14:paraId="6EF4DE4D" w14:textId="77777777" w:rsidR="00C37F20" w:rsidRPr="00C37F20" w:rsidRDefault="00C37F20" w:rsidP="00C37F20">
            <w:pPr>
              <w:pStyle w:val="ListParagraph"/>
              <w:numPr>
                <w:ilvl w:val="0"/>
                <w:numId w:val="21"/>
              </w:numPr>
              <w:autoSpaceDE w:val="0"/>
              <w:autoSpaceDN w:val="0"/>
              <w:adjustRightInd w:val="0"/>
              <w:rPr>
                <w:color w:val="000000" w:themeColor="text1"/>
                <w:sz w:val="24"/>
                <w:szCs w:val="24"/>
              </w:rPr>
            </w:pPr>
            <w:r w:rsidRPr="00C37F20">
              <w:rPr>
                <w:color w:val="000000" w:themeColor="text1"/>
                <w:sz w:val="24"/>
                <w:szCs w:val="24"/>
              </w:rPr>
              <w:t>Detailed understanding of similarities</w:t>
            </w:r>
          </w:p>
          <w:p w14:paraId="43011354" w14:textId="318379C8" w:rsidR="00C37F20" w:rsidRPr="00C37F20" w:rsidRDefault="00C37F20" w:rsidP="00C37F20">
            <w:pPr>
              <w:pStyle w:val="ListParagraph"/>
              <w:numPr>
                <w:ilvl w:val="0"/>
                <w:numId w:val="21"/>
              </w:numPr>
              <w:autoSpaceDE w:val="0"/>
              <w:autoSpaceDN w:val="0"/>
              <w:adjustRightInd w:val="0"/>
              <w:rPr>
                <w:color w:val="000000" w:themeColor="text1"/>
                <w:sz w:val="24"/>
                <w:szCs w:val="24"/>
              </w:rPr>
            </w:pPr>
            <w:r w:rsidRPr="00C37F20">
              <w:rPr>
                <w:color w:val="000000" w:themeColor="text1"/>
                <w:sz w:val="24"/>
                <w:szCs w:val="24"/>
              </w:rPr>
              <w:t>Detailed synthesis of the two texts</w:t>
            </w:r>
          </w:p>
          <w:p w14:paraId="1B4F51F6" w14:textId="080DD6FE" w:rsidR="00C37F20" w:rsidRPr="00C37F20" w:rsidRDefault="00C37F20" w:rsidP="00C37F20">
            <w:pPr>
              <w:pStyle w:val="ListParagraph"/>
              <w:numPr>
                <w:ilvl w:val="0"/>
                <w:numId w:val="21"/>
              </w:numPr>
              <w:autoSpaceDE w:val="0"/>
              <w:autoSpaceDN w:val="0"/>
              <w:adjustRightInd w:val="0"/>
              <w:rPr>
                <w:color w:val="000000" w:themeColor="text1"/>
                <w:sz w:val="24"/>
                <w:szCs w:val="24"/>
              </w:rPr>
            </w:pPr>
            <w:r w:rsidRPr="00C37F20">
              <w:rPr>
                <w:color w:val="000000" w:themeColor="text1"/>
                <w:sz w:val="24"/>
                <w:szCs w:val="24"/>
              </w:rPr>
              <w:t>The selection of evidence is appropriate and relevant to the</w:t>
            </w:r>
          </w:p>
          <w:p w14:paraId="2F64065E" w14:textId="4D08190B" w:rsidR="00C37F20" w:rsidRPr="00C37F20" w:rsidRDefault="00C37F20" w:rsidP="00C37F20">
            <w:pPr>
              <w:pStyle w:val="ListParagraph"/>
              <w:numPr>
                <w:ilvl w:val="0"/>
                <w:numId w:val="21"/>
              </w:numPr>
              <w:autoSpaceDE w:val="0"/>
              <w:autoSpaceDN w:val="0"/>
              <w:adjustRightInd w:val="0"/>
              <w:rPr>
                <w:color w:val="000000" w:themeColor="text1"/>
                <w:sz w:val="24"/>
                <w:szCs w:val="24"/>
              </w:rPr>
            </w:pPr>
            <w:r w:rsidRPr="00C37F20">
              <w:rPr>
                <w:color w:val="000000" w:themeColor="text1"/>
                <w:sz w:val="24"/>
                <w:szCs w:val="24"/>
              </w:rPr>
              <w:t>points being made.</w:t>
            </w:r>
          </w:p>
        </w:tc>
      </w:tr>
      <w:tr w:rsidR="00C37F20" w:rsidRPr="00530590" w14:paraId="2F7D45E8" w14:textId="77777777" w:rsidTr="00B327AC">
        <w:trPr>
          <w:cantSplit/>
          <w:trHeight w:val="1139"/>
        </w:trPr>
        <w:tc>
          <w:tcPr>
            <w:tcW w:w="538" w:type="dxa"/>
            <w:textDirection w:val="btLr"/>
          </w:tcPr>
          <w:p w14:paraId="76C919FE" w14:textId="77777777" w:rsidR="00C37F20" w:rsidRPr="008B0987" w:rsidRDefault="00C37F20" w:rsidP="00B327AC">
            <w:pPr>
              <w:ind w:left="113" w:right="113"/>
              <w:jc w:val="center"/>
              <w:rPr>
                <w:b/>
                <w:sz w:val="16"/>
                <w:szCs w:val="16"/>
              </w:rPr>
            </w:pPr>
            <w:r>
              <w:rPr>
                <w:b/>
                <w:sz w:val="16"/>
                <w:szCs w:val="16"/>
              </w:rPr>
              <w:t>Bl</w:t>
            </w:r>
            <w:r w:rsidRPr="008B0987">
              <w:rPr>
                <w:b/>
                <w:sz w:val="16"/>
                <w:szCs w:val="16"/>
              </w:rPr>
              <w:t>ue</w:t>
            </w:r>
          </w:p>
        </w:tc>
        <w:tc>
          <w:tcPr>
            <w:tcW w:w="597" w:type="dxa"/>
          </w:tcPr>
          <w:p w14:paraId="1BF70CAD" w14:textId="77777777" w:rsidR="00C37F20" w:rsidRDefault="00C37F20" w:rsidP="00B327AC">
            <w:pPr>
              <w:jc w:val="center"/>
              <w:rPr>
                <w:rFonts w:cs="Tahoma"/>
                <w:noProof/>
                <w:color w:val="000000" w:themeColor="text1"/>
                <w:sz w:val="24"/>
                <w:szCs w:val="24"/>
                <w:lang w:eastAsia="en-GB"/>
              </w:rPr>
            </w:pPr>
          </w:p>
          <w:p w14:paraId="6FAE15CC" w14:textId="1D08EAD3" w:rsidR="00C37F20" w:rsidRPr="00CB33AF" w:rsidRDefault="00C37F20" w:rsidP="00B327AC">
            <w:pPr>
              <w:jc w:val="center"/>
              <w:rPr>
                <w:rFonts w:cs="Tahoma"/>
                <w:noProof/>
                <w:color w:val="000000" w:themeColor="text1"/>
                <w:sz w:val="24"/>
                <w:szCs w:val="24"/>
                <w:lang w:eastAsia="en-GB"/>
              </w:rPr>
            </w:pPr>
            <w:r>
              <w:rPr>
                <w:rFonts w:cs="Tahoma"/>
                <w:noProof/>
                <w:color w:val="000000" w:themeColor="text1"/>
                <w:sz w:val="24"/>
                <w:szCs w:val="24"/>
                <w:lang w:eastAsia="en-GB"/>
              </w:rPr>
              <w:t>3-4</w:t>
            </w:r>
          </w:p>
        </w:tc>
        <w:tc>
          <w:tcPr>
            <w:tcW w:w="9072" w:type="dxa"/>
          </w:tcPr>
          <w:p w14:paraId="143AD93A" w14:textId="77777777" w:rsidR="00C37F20" w:rsidRPr="00C37F20" w:rsidRDefault="00C37F20" w:rsidP="00C37F20">
            <w:pPr>
              <w:pStyle w:val="ListParagraph"/>
              <w:numPr>
                <w:ilvl w:val="0"/>
                <w:numId w:val="23"/>
              </w:numPr>
              <w:autoSpaceDE w:val="0"/>
              <w:autoSpaceDN w:val="0"/>
              <w:adjustRightInd w:val="0"/>
              <w:rPr>
                <w:rFonts w:cs="Verdana"/>
                <w:sz w:val="24"/>
                <w:szCs w:val="20"/>
              </w:rPr>
            </w:pPr>
            <w:r w:rsidRPr="00C37F20">
              <w:rPr>
                <w:rFonts w:cs="Verdana"/>
                <w:sz w:val="24"/>
                <w:szCs w:val="20"/>
              </w:rPr>
              <w:t>Sound understanding of similarities</w:t>
            </w:r>
          </w:p>
          <w:p w14:paraId="30AC302E" w14:textId="6EAB5909" w:rsidR="00C37F20" w:rsidRPr="00C37F20" w:rsidRDefault="00C37F20" w:rsidP="00C37F20">
            <w:pPr>
              <w:pStyle w:val="ListParagraph"/>
              <w:numPr>
                <w:ilvl w:val="0"/>
                <w:numId w:val="23"/>
              </w:numPr>
              <w:autoSpaceDE w:val="0"/>
              <w:autoSpaceDN w:val="0"/>
              <w:adjustRightInd w:val="0"/>
              <w:rPr>
                <w:rFonts w:cs="Verdana"/>
                <w:sz w:val="24"/>
                <w:szCs w:val="20"/>
              </w:rPr>
            </w:pPr>
            <w:r w:rsidRPr="00C37F20">
              <w:rPr>
                <w:rFonts w:cs="Verdana"/>
                <w:sz w:val="24"/>
                <w:szCs w:val="20"/>
              </w:rPr>
              <w:t>Clear synthesis of the two texts</w:t>
            </w:r>
          </w:p>
          <w:p w14:paraId="58C131B2" w14:textId="3800939D" w:rsidR="00C37F20" w:rsidRPr="00C37F20" w:rsidRDefault="00C37F20" w:rsidP="00C37F20">
            <w:pPr>
              <w:pStyle w:val="ListParagraph"/>
              <w:numPr>
                <w:ilvl w:val="0"/>
                <w:numId w:val="23"/>
              </w:numPr>
              <w:autoSpaceDE w:val="0"/>
              <w:autoSpaceDN w:val="0"/>
              <w:adjustRightInd w:val="0"/>
              <w:rPr>
                <w:rFonts w:cs="Verdana"/>
                <w:sz w:val="24"/>
                <w:szCs w:val="20"/>
              </w:rPr>
            </w:pPr>
            <w:r w:rsidRPr="00C37F20">
              <w:rPr>
                <w:rFonts w:cs="Verdana"/>
                <w:sz w:val="24"/>
                <w:szCs w:val="20"/>
              </w:rPr>
              <w:t>The selection of evidence is valid but not developed and there</w:t>
            </w:r>
          </w:p>
          <w:p w14:paraId="4F2A9404" w14:textId="069C6377" w:rsidR="00C37F20" w:rsidRPr="00C37F20" w:rsidRDefault="00C37F20" w:rsidP="00C37F20">
            <w:pPr>
              <w:pStyle w:val="ListParagraph"/>
              <w:numPr>
                <w:ilvl w:val="0"/>
                <w:numId w:val="23"/>
              </w:numPr>
              <w:autoSpaceDE w:val="0"/>
              <w:autoSpaceDN w:val="0"/>
              <w:adjustRightInd w:val="0"/>
              <w:rPr>
                <w:rFonts w:cs="Verdana"/>
                <w:sz w:val="24"/>
                <w:szCs w:val="20"/>
              </w:rPr>
            </w:pPr>
            <w:r w:rsidRPr="00C37F20">
              <w:rPr>
                <w:rFonts w:cs="Verdana"/>
                <w:sz w:val="24"/>
                <w:szCs w:val="20"/>
              </w:rPr>
              <w:t>may be an imbalance.</w:t>
            </w:r>
          </w:p>
        </w:tc>
      </w:tr>
      <w:tr w:rsidR="00C37F20" w:rsidRPr="00530590" w14:paraId="4F47DD2B" w14:textId="77777777" w:rsidTr="00B327AC">
        <w:trPr>
          <w:cantSplit/>
          <w:trHeight w:val="1134"/>
        </w:trPr>
        <w:tc>
          <w:tcPr>
            <w:tcW w:w="538" w:type="dxa"/>
            <w:textDirection w:val="btLr"/>
          </w:tcPr>
          <w:p w14:paraId="73EF90B2" w14:textId="77777777" w:rsidR="00C37F20" w:rsidRPr="008B0987" w:rsidRDefault="00C37F20" w:rsidP="00B327AC">
            <w:pPr>
              <w:ind w:left="113" w:right="113"/>
              <w:jc w:val="center"/>
              <w:rPr>
                <w:b/>
                <w:sz w:val="16"/>
                <w:szCs w:val="16"/>
              </w:rPr>
            </w:pPr>
            <w:r w:rsidRPr="008B0987">
              <w:rPr>
                <w:b/>
                <w:sz w:val="16"/>
                <w:szCs w:val="16"/>
              </w:rPr>
              <w:t>Green</w:t>
            </w:r>
          </w:p>
        </w:tc>
        <w:tc>
          <w:tcPr>
            <w:tcW w:w="597" w:type="dxa"/>
          </w:tcPr>
          <w:p w14:paraId="488EFE71" w14:textId="77777777" w:rsidR="00C37F20" w:rsidRDefault="00C37F20" w:rsidP="00B327AC">
            <w:pPr>
              <w:jc w:val="center"/>
              <w:rPr>
                <w:rFonts w:cs="Tahoma"/>
                <w:color w:val="000000" w:themeColor="text1"/>
                <w:sz w:val="24"/>
                <w:szCs w:val="24"/>
              </w:rPr>
            </w:pPr>
          </w:p>
          <w:p w14:paraId="30C3FF9B" w14:textId="75EBFB9E" w:rsidR="00C37F20" w:rsidRPr="00CB33AF" w:rsidRDefault="00C37F20" w:rsidP="00B327AC">
            <w:pPr>
              <w:jc w:val="center"/>
              <w:rPr>
                <w:rFonts w:cs="Tahoma"/>
                <w:color w:val="000000" w:themeColor="text1"/>
                <w:sz w:val="24"/>
                <w:szCs w:val="24"/>
              </w:rPr>
            </w:pPr>
            <w:r>
              <w:rPr>
                <w:rFonts w:cs="Tahoma"/>
                <w:color w:val="000000" w:themeColor="text1"/>
                <w:sz w:val="24"/>
                <w:szCs w:val="24"/>
              </w:rPr>
              <w:t>1-2</w:t>
            </w:r>
          </w:p>
        </w:tc>
        <w:tc>
          <w:tcPr>
            <w:tcW w:w="9072" w:type="dxa"/>
          </w:tcPr>
          <w:p w14:paraId="49D84E63" w14:textId="77777777" w:rsidR="00C37F20" w:rsidRPr="00C37F20" w:rsidRDefault="00C37F20" w:rsidP="00C37F20">
            <w:pPr>
              <w:pStyle w:val="ListParagraph"/>
              <w:numPr>
                <w:ilvl w:val="0"/>
                <w:numId w:val="24"/>
              </w:numPr>
              <w:autoSpaceDE w:val="0"/>
              <w:autoSpaceDN w:val="0"/>
              <w:adjustRightInd w:val="0"/>
              <w:rPr>
                <w:rFonts w:cs="Verdana-Bold"/>
                <w:sz w:val="24"/>
                <w:szCs w:val="20"/>
              </w:rPr>
            </w:pPr>
            <w:r w:rsidRPr="00C37F20">
              <w:rPr>
                <w:rFonts w:cs="Verdana-Bold"/>
                <w:sz w:val="24"/>
                <w:szCs w:val="20"/>
              </w:rPr>
              <w:t>Limited understanding of similarities</w:t>
            </w:r>
          </w:p>
          <w:p w14:paraId="0A43FC11" w14:textId="72138E56" w:rsidR="00C37F20" w:rsidRPr="00C37F20" w:rsidRDefault="00C37F20" w:rsidP="00C37F20">
            <w:pPr>
              <w:pStyle w:val="ListParagraph"/>
              <w:numPr>
                <w:ilvl w:val="0"/>
                <w:numId w:val="24"/>
              </w:numPr>
              <w:autoSpaceDE w:val="0"/>
              <w:autoSpaceDN w:val="0"/>
              <w:adjustRightInd w:val="0"/>
              <w:rPr>
                <w:rFonts w:cs="Verdana-Bold"/>
                <w:sz w:val="24"/>
                <w:szCs w:val="20"/>
              </w:rPr>
            </w:pPr>
            <w:r w:rsidRPr="00C37F20">
              <w:rPr>
                <w:rFonts w:cs="Verdana-Bold"/>
                <w:sz w:val="24"/>
                <w:szCs w:val="20"/>
              </w:rPr>
              <w:t>Limited synthesis of the two texts</w:t>
            </w:r>
          </w:p>
          <w:p w14:paraId="38B69390" w14:textId="3CF7ECB7" w:rsidR="00C37F20" w:rsidRPr="00C37F20" w:rsidRDefault="00C37F20" w:rsidP="00C37F20">
            <w:pPr>
              <w:pStyle w:val="ListParagraph"/>
              <w:numPr>
                <w:ilvl w:val="0"/>
                <w:numId w:val="24"/>
              </w:numPr>
              <w:autoSpaceDE w:val="0"/>
              <w:autoSpaceDN w:val="0"/>
              <w:adjustRightInd w:val="0"/>
              <w:rPr>
                <w:rFonts w:cs="Verdana-Bold"/>
                <w:sz w:val="24"/>
                <w:szCs w:val="20"/>
              </w:rPr>
            </w:pPr>
            <w:r w:rsidRPr="00C37F20">
              <w:rPr>
                <w:rFonts w:cs="Verdana-Bold"/>
                <w:sz w:val="24"/>
                <w:szCs w:val="20"/>
              </w:rPr>
              <w:t>The use of evidence is limited.</w:t>
            </w:r>
          </w:p>
        </w:tc>
      </w:tr>
      <w:tr w:rsidR="00C37F20" w:rsidRPr="00A517A9" w14:paraId="0832C560" w14:textId="77777777" w:rsidTr="00B327AC">
        <w:trPr>
          <w:trHeight w:val="133"/>
        </w:trPr>
        <w:tc>
          <w:tcPr>
            <w:tcW w:w="538" w:type="dxa"/>
            <w:vMerge w:val="restart"/>
            <w:shd w:val="clear" w:color="auto" w:fill="D9D9D9" w:themeFill="background1" w:themeFillShade="D9"/>
          </w:tcPr>
          <w:p w14:paraId="352D8E96" w14:textId="77777777" w:rsidR="00C37F20" w:rsidRPr="004B4FC5" w:rsidRDefault="00C37F20" w:rsidP="00B327AC">
            <w:pPr>
              <w:jc w:val="center"/>
              <w:rPr>
                <w:b/>
              </w:rPr>
            </w:pPr>
          </w:p>
        </w:tc>
        <w:tc>
          <w:tcPr>
            <w:tcW w:w="9669" w:type="dxa"/>
            <w:gridSpan w:val="2"/>
          </w:tcPr>
          <w:p w14:paraId="2FC3DE45" w14:textId="7864F8A4" w:rsidR="00C37F20" w:rsidRPr="00A517A9" w:rsidRDefault="00C37F20" w:rsidP="00B327AC">
            <w:pPr>
              <w:jc w:val="center"/>
              <w:rPr>
                <w:b/>
                <w:color w:val="000000" w:themeColor="text1"/>
                <w:sz w:val="16"/>
                <w:szCs w:val="16"/>
              </w:rPr>
            </w:pPr>
            <w:r>
              <w:rPr>
                <w:b/>
                <w:color w:val="000000" w:themeColor="text1"/>
                <w:sz w:val="16"/>
                <w:szCs w:val="16"/>
              </w:rPr>
              <w:t>AO3</w:t>
            </w:r>
          </w:p>
        </w:tc>
      </w:tr>
      <w:tr w:rsidR="00C37F20" w14:paraId="34875EAF" w14:textId="77777777" w:rsidTr="00B327AC">
        <w:trPr>
          <w:trHeight w:val="133"/>
        </w:trPr>
        <w:tc>
          <w:tcPr>
            <w:tcW w:w="538" w:type="dxa"/>
            <w:vMerge/>
            <w:shd w:val="clear" w:color="auto" w:fill="D9D9D9" w:themeFill="background1" w:themeFillShade="D9"/>
          </w:tcPr>
          <w:p w14:paraId="1ECAB238" w14:textId="77777777" w:rsidR="00C37F20" w:rsidRPr="004B4FC5" w:rsidRDefault="00C37F20" w:rsidP="00B327AC">
            <w:pPr>
              <w:jc w:val="center"/>
              <w:rPr>
                <w:b/>
              </w:rPr>
            </w:pPr>
          </w:p>
        </w:tc>
        <w:tc>
          <w:tcPr>
            <w:tcW w:w="9669" w:type="dxa"/>
            <w:gridSpan w:val="2"/>
            <w:shd w:val="clear" w:color="auto" w:fill="E7E6E6" w:themeFill="background2"/>
          </w:tcPr>
          <w:p w14:paraId="6123C69D" w14:textId="77777777" w:rsidR="00C37F20" w:rsidRDefault="00C37F20" w:rsidP="00B327AC">
            <w:pPr>
              <w:jc w:val="center"/>
              <w:rPr>
                <w:b/>
                <w:color w:val="000000" w:themeColor="text1"/>
                <w:sz w:val="16"/>
                <w:szCs w:val="16"/>
              </w:rPr>
            </w:pPr>
            <w:r>
              <w:rPr>
                <w:b/>
                <w:color w:val="000000" w:themeColor="text1"/>
                <w:sz w:val="16"/>
                <w:szCs w:val="16"/>
              </w:rPr>
              <w:t>Knowledge, Skills and Understanding</w:t>
            </w:r>
          </w:p>
        </w:tc>
      </w:tr>
      <w:tr w:rsidR="00C37F20" w:rsidRPr="00D74ECF" w14:paraId="3619566F" w14:textId="77777777" w:rsidTr="00B327AC">
        <w:trPr>
          <w:trHeight w:val="226"/>
        </w:trPr>
        <w:tc>
          <w:tcPr>
            <w:tcW w:w="538" w:type="dxa"/>
            <w:vMerge/>
            <w:shd w:val="clear" w:color="auto" w:fill="D9D9D9" w:themeFill="background1" w:themeFillShade="D9"/>
          </w:tcPr>
          <w:p w14:paraId="48483DC2" w14:textId="77777777" w:rsidR="00C37F20" w:rsidRDefault="00C37F20" w:rsidP="00B327AC"/>
        </w:tc>
        <w:tc>
          <w:tcPr>
            <w:tcW w:w="597" w:type="dxa"/>
            <w:shd w:val="clear" w:color="auto" w:fill="BFBFBF" w:themeFill="background1" w:themeFillShade="BF"/>
          </w:tcPr>
          <w:p w14:paraId="167621AE" w14:textId="77777777" w:rsidR="00C37F20" w:rsidRPr="00120A9D" w:rsidRDefault="00C37F20" w:rsidP="00B327AC">
            <w:pPr>
              <w:rPr>
                <w:b/>
                <w:color w:val="000000" w:themeColor="text1"/>
                <w:sz w:val="18"/>
                <w:szCs w:val="18"/>
              </w:rPr>
            </w:pPr>
          </w:p>
        </w:tc>
        <w:tc>
          <w:tcPr>
            <w:tcW w:w="9072" w:type="dxa"/>
            <w:shd w:val="clear" w:color="auto" w:fill="BFBFBF" w:themeFill="background1" w:themeFillShade="BF"/>
          </w:tcPr>
          <w:p w14:paraId="4CF6E0C2" w14:textId="2A817D85" w:rsidR="00C37F20" w:rsidRPr="00D74ECF" w:rsidRDefault="00C37F20" w:rsidP="00B327AC">
            <w:r>
              <w:t>Question 7b Language Paper 2</w:t>
            </w:r>
          </w:p>
        </w:tc>
      </w:tr>
      <w:tr w:rsidR="00C37F20" w:rsidRPr="00372921" w14:paraId="4F549FAB" w14:textId="77777777" w:rsidTr="00B327AC">
        <w:trPr>
          <w:cantSplit/>
          <w:trHeight w:val="1134"/>
        </w:trPr>
        <w:tc>
          <w:tcPr>
            <w:tcW w:w="538" w:type="dxa"/>
            <w:textDirection w:val="btLr"/>
          </w:tcPr>
          <w:p w14:paraId="05159FA4" w14:textId="77777777" w:rsidR="00C37F20" w:rsidRPr="00987396" w:rsidRDefault="00C37F20" w:rsidP="00B327AC">
            <w:pPr>
              <w:ind w:left="113" w:right="113"/>
              <w:rPr>
                <w:b/>
                <w:sz w:val="16"/>
                <w:szCs w:val="16"/>
              </w:rPr>
            </w:pPr>
            <w:r w:rsidRPr="00987396">
              <w:rPr>
                <w:b/>
                <w:sz w:val="16"/>
                <w:szCs w:val="16"/>
              </w:rPr>
              <w:t xml:space="preserve">Yellow </w:t>
            </w:r>
            <w:r>
              <w:rPr>
                <w:b/>
                <w:sz w:val="16"/>
                <w:szCs w:val="16"/>
              </w:rPr>
              <w:t>Plus</w:t>
            </w:r>
          </w:p>
        </w:tc>
        <w:tc>
          <w:tcPr>
            <w:tcW w:w="597" w:type="dxa"/>
          </w:tcPr>
          <w:p w14:paraId="299A1CB6" w14:textId="77777777" w:rsidR="00C37F20" w:rsidRDefault="00C37F20" w:rsidP="00B327AC">
            <w:pPr>
              <w:jc w:val="center"/>
              <w:rPr>
                <w:rFonts w:cs="Tahoma"/>
                <w:color w:val="000000" w:themeColor="text1"/>
                <w:sz w:val="24"/>
                <w:szCs w:val="24"/>
              </w:rPr>
            </w:pPr>
          </w:p>
          <w:p w14:paraId="184C4C8F" w14:textId="2FFF578F" w:rsidR="00C37F20" w:rsidRPr="00CB33AF" w:rsidRDefault="00C37F20" w:rsidP="00B327AC">
            <w:pPr>
              <w:jc w:val="center"/>
              <w:rPr>
                <w:rFonts w:cs="Tahoma"/>
                <w:color w:val="000000" w:themeColor="text1"/>
                <w:sz w:val="24"/>
                <w:szCs w:val="24"/>
              </w:rPr>
            </w:pPr>
            <w:r>
              <w:rPr>
                <w:rFonts w:cs="Tahoma"/>
                <w:color w:val="000000" w:themeColor="text1"/>
                <w:sz w:val="24"/>
                <w:szCs w:val="24"/>
              </w:rPr>
              <w:t>12-14</w:t>
            </w:r>
          </w:p>
        </w:tc>
        <w:tc>
          <w:tcPr>
            <w:tcW w:w="9072" w:type="dxa"/>
          </w:tcPr>
          <w:p w14:paraId="2A394B78" w14:textId="3F5B62CF" w:rsidR="00C37F20" w:rsidRPr="00C37F20" w:rsidRDefault="00C37F20" w:rsidP="00C37F20">
            <w:pPr>
              <w:pStyle w:val="ListParagraph"/>
              <w:numPr>
                <w:ilvl w:val="0"/>
                <w:numId w:val="26"/>
              </w:numPr>
              <w:autoSpaceDE w:val="0"/>
              <w:autoSpaceDN w:val="0"/>
              <w:adjustRightInd w:val="0"/>
              <w:rPr>
                <w:rFonts w:cs="Verdana"/>
              </w:rPr>
            </w:pPr>
            <w:r w:rsidRPr="00C37F20">
              <w:rPr>
                <w:rFonts w:cs="Verdana"/>
              </w:rPr>
              <w:t>The response considers a varied and comprehensive range of</w:t>
            </w:r>
            <w:r>
              <w:rPr>
                <w:rFonts w:cs="Verdana"/>
              </w:rPr>
              <w:t xml:space="preserve"> </w:t>
            </w:r>
            <w:r w:rsidRPr="00C37F20">
              <w:rPr>
                <w:rFonts w:cs="Verdana"/>
              </w:rPr>
              <w:t>comparisons between the texts.</w:t>
            </w:r>
          </w:p>
          <w:p w14:paraId="703E6405" w14:textId="0381F619" w:rsidR="00C37F20" w:rsidRPr="00C37F20" w:rsidRDefault="00C37F20" w:rsidP="00C37F20">
            <w:pPr>
              <w:pStyle w:val="ListParagraph"/>
              <w:numPr>
                <w:ilvl w:val="0"/>
                <w:numId w:val="26"/>
              </w:numPr>
              <w:autoSpaceDE w:val="0"/>
              <w:autoSpaceDN w:val="0"/>
              <w:adjustRightInd w:val="0"/>
              <w:rPr>
                <w:rFonts w:cs="Verdana"/>
              </w:rPr>
            </w:pPr>
            <w:r w:rsidRPr="00C37F20">
              <w:rPr>
                <w:rFonts w:cs="Verdana"/>
              </w:rPr>
              <w:t>Analysis of writers’ ideas and perspectives including how the</w:t>
            </w:r>
            <w:r>
              <w:rPr>
                <w:rFonts w:cs="Verdana"/>
              </w:rPr>
              <w:t xml:space="preserve"> </w:t>
            </w:r>
            <w:r w:rsidRPr="00C37F20">
              <w:rPr>
                <w:rFonts w:cs="Verdana"/>
              </w:rPr>
              <w:t>theme, language and/or structure are used across the texts.</w:t>
            </w:r>
          </w:p>
          <w:p w14:paraId="1C53A103" w14:textId="69A0CC0F" w:rsidR="00C37F20" w:rsidRPr="00C37F20" w:rsidRDefault="00C37F20" w:rsidP="00C37F20">
            <w:pPr>
              <w:pStyle w:val="ListParagraph"/>
              <w:numPr>
                <w:ilvl w:val="0"/>
                <w:numId w:val="26"/>
              </w:numPr>
              <w:autoSpaceDE w:val="0"/>
              <w:autoSpaceDN w:val="0"/>
              <w:adjustRightInd w:val="0"/>
              <w:rPr>
                <w:rFonts w:cs="Verdana"/>
              </w:rPr>
            </w:pPr>
            <w:r w:rsidRPr="00C37F20">
              <w:rPr>
                <w:rFonts w:cs="Verdana"/>
              </w:rPr>
              <w:t>References are balanced across both texts, they are</w:t>
            </w:r>
            <w:r>
              <w:rPr>
                <w:rFonts w:cs="Verdana"/>
              </w:rPr>
              <w:t xml:space="preserve"> </w:t>
            </w:r>
            <w:r w:rsidRPr="00C37F20">
              <w:rPr>
                <w:rFonts w:cs="Verdana"/>
              </w:rPr>
              <w:t>discriminating, and clarify the points being made.</w:t>
            </w:r>
          </w:p>
        </w:tc>
      </w:tr>
      <w:tr w:rsidR="00C37F20" w:rsidRPr="00372921" w14:paraId="396719A7" w14:textId="77777777" w:rsidTr="00B327AC">
        <w:trPr>
          <w:cantSplit/>
          <w:trHeight w:val="1028"/>
        </w:trPr>
        <w:tc>
          <w:tcPr>
            <w:tcW w:w="538" w:type="dxa"/>
            <w:textDirection w:val="btLr"/>
          </w:tcPr>
          <w:p w14:paraId="7C7E4A12" w14:textId="77777777" w:rsidR="00C37F20" w:rsidRPr="008B0987" w:rsidRDefault="00C37F20" w:rsidP="00B327AC">
            <w:pPr>
              <w:ind w:left="113" w:right="113"/>
              <w:rPr>
                <w:b/>
                <w:sz w:val="16"/>
                <w:szCs w:val="16"/>
              </w:rPr>
            </w:pPr>
            <w:r>
              <w:rPr>
                <w:b/>
                <w:sz w:val="16"/>
                <w:szCs w:val="16"/>
              </w:rPr>
              <w:t>Yellow</w:t>
            </w:r>
          </w:p>
        </w:tc>
        <w:tc>
          <w:tcPr>
            <w:tcW w:w="597" w:type="dxa"/>
          </w:tcPr>
          <w:p w14:paraId="13EC8469" w14:textId="77777777" w:rsidR="00C37F20" w:rsidRDefault="00C37F20" w:rsidP="00B327AC">
            <w:pPr>
              <w:jc w:val="center"/>
              <w:rPr>
                <w:rFonts w:cs="Tahoma"/>
                <w:color w:val="000000" w:themeColor="text1"/>
                <w:sz w:val="24"/>
                <w:szCs w:val="24"/>
              </w:rPr>
            </w:pPr>
          </w:p>
          <w:p w14:paraId="73A06AF6" w14:textId="167C6AC7" w:rsidR="00C37F20" w:rsidRPr="00CB33AF" w:rsidRDefault="00C37F20" w:rsidP="00B327AC">
            <w:pPr>
              <w:jc w:val="center"/>
              <w:rPr>
                <w:rFonts w:cs="Tahoma"/>
                <w:color w:val="000000" w:themeColor="text1"/>
                <w:sz w:val="24"/>
                <w:szCs w:val="24"/>
              </w:rPr>
            </w:pPr>
            <w:r>
              <w:rPr>
                <w:rFonts w:cs="Tahoma"/>
                <w:color w:val="000000" w:themeColor="text1"/>
                <w:sz w:val="24"/>
                <w:szCs w:val="24"/>
              </w:rPr>
              <w:t>9-11</w:t>
            </w:r>
          </w:p>
        </w:tc>
        <w:tc>
          <w:tcPr>
            <w:tcW w:w="9072" w:type="dxa"/>
          </w:tcPr>
          <w:p w14:paraId="62B5BE05" w14:textId="76D59C75" w:rsidR="00C37F20" w:rsidRPr="00C37F20" w:rsidRDefault="00C37F20" w:rsidP="00C37F20">
            <w:pPr>
              <w:pStyle w:val="ListParagraph"/>
              <w:numPr>
                <w:ilvl w:val="0"/>
                <w:numId w:val="27"/>
              </w:numPr>
              <w:autoSpaceDE w:val="0"/>
              <w:autoSpaceDN w:val="0"/>
              <w:adjustRightInd w:val="0"/>
              <w:rPr>
                <w:color w:val="000000" w:themeColor="text1"/>
              </w:rPr>
            </w:pPr>
            <w:r w:rsidRPr="00C37F20">
              <w:rPr>
                <w:color w:val="000000" w:themeColor="text1"/>
              </w:rPr>
              <w:t>The response considers a wide range of comparisons between</w:t>
            </w:r>
            <w:r>
              <w:rPr>
                <w:color w:val="000000" w:themeColor="text1"/>
              </w:rPr>
              <w:t xml:space="preserve"> </w:t>
            </w:r>
            <w:r w:rsidRPr="00C37F20">
              <w:rPr>
                <w:color w:val="000000" w:themeColor="text1"/>
              </w:rPr>
              <w:t>the texts.</w:t>
            </w:r>
          </w:p>
          <w:p w14:paraId="6906052D" w14:textId="042B0AA8" w:rsidR="00C37F20" w:rsidRPr="00C37F20" w:rsidRDefault="00C37F20" w:rsidP="00C37F20">
            <w:pPr>
              <w:pStyle w:val="ListParagraph"/>
              <w:numPr>
                <w:ilvl w:val="0"/>
                <w:numId w:val="27"/>
              </w:numPr>
              <w:autoSpaceDE w:val="0"/>
              <w:autoSpaceDN w:val="0"/>
              <w:adjustRightInd w:val="0"/>
              <w:rPr>
                <w:color w:val="000000" w:themeColor="text1"/>
              </w:rPr>
            </w:pPr>
            <w:r w:rsidRPr="00C37F20">
              <w:rPr>
                <w:color w:val="000000" w:themeColor="text1"/>
              </w:rPr>
              <w:t>Exploration of writers’ ideas and perspectives including how the</w:t>
            </w:r>
            <w:r>
              <w:rPr>
                <w:color w:val="000000" w:themeColor="text1"/>
              </w:rPr>
              <w:t xml:space="preserve"> </w:t>
            </w:r>
            <w:r w:rsidRPr="00C37F20">
              <w:rPr>
                <w:color w:val="000000" w:themeColor="text1"/>
              </w:rPr>
              <w:t>theme, language and/or structure are used across the texts.</w:t>
            </w:r>
          </w:p>
          <w:p w14:paraId="2DE4B100" w14:textId="6D91DF8A" w:rsidR="00C37F20" w:rsidRPr="00C37F20" w:rsidRDefault="00C37F20" w:rsidP="00C37F20">
            <w:pPr>
              <w:pStyle w:val="ListParagraph"/>
              <w:numPr>
                <w:ilvl w:val="0"/>
                <w:numId w:val="27"/>
              </w:numPr>
              <w:autoSpaceDE w:val="0"/>
              <w:autoSpaceDN w:val="0"/>
              <w:adjustRightInd w:val="0"/>
              <w:rPr>
                <w:color w:val="000000" w:themeColor="text1"/>
              </w:rPr>
            </w:pPr>
            <w:r w:rsidRPr="00C37F20">
              <w:rPr>
                <w:color w:val="000000" w:themeColor="text1"/>
              </w:rPr>
              <w:t>References are balanced across both texts and fully support the</w:t>
            </w:r>
            <w:r>
              <w:rPr>
                <w:color w:val="000000" w:themeColor="text1"/>
              </w:rPr>
              <w:t xml:space="preserve"> </w:t>
            </w:r>
            <w:r w:rsidRPr="00C37F20">
              <w:rPr>
                <w:color w:val="000000" w:themeColor="text1"/>
              </w:rPr>
              <w:t>points being made.</w:t>
            </w:r>
          </w:p>
        </w:tc>
      </w:tr>
      <w:tr w:rsidR="00C37F20" w:rsidRPr="00372921" w14:paraId="79E3680E" w14:textId="77777777" w:rsidTr="00B327AC">
        <w:trPr>
          <w:cantSplit/>
          <w:trHeight w:val="1179"/>
        </w:trPr>
        <w:tc>
          <w:tcPr>
            <w:tcW w:w="538" w:type="dxa"/>
            <w:textDirection w:val="btLr"/>
          </w:tcPr>
          <w:p w14:paraId="434FEE8A" w14:textId="77777777" w:rsidR="00C37F20" w:rsidRPr="008B0987" w:rsidRDefault="00C37F20" w:rsidP="00B327AC">
            <w:pPr>
              <w:ind w:left="113" w:right="113"/>
              <w:jc w:val="center"/>
              <w:rPr>
                <w:b/>
                <w:sz w:val="16"/>
                <w:szCs w:val="16"/>
              </w:rPr>
            </w:pPr>
            <w:r>
              <w:rPr>
                <w:b/>
                <w:sz w:val="16"/>
                <w:szCs w:val="16"/>
              </w:rPr>
              <w:t>Bl</w:t>
            </w:r>
            <w:r w:rsidRPr="008B0987">
              <w:rPr>
                <w:b/>
                <w:sz w:val="16"/>
                <w:szCs w:val="16"/>
              </w:rPr>
              <w:t>ue</w:t>
            </w:r>
          </w:p>
        </w:tc>
        <w:tc>
          <w:tcPr>
            <w:tcW w:w="597" w:type="dxa"/>
          </w:tcPr>
          <w:p w14:paraId="6C7EF9EC" w14:textId="77777777" w:rsidR="00C37F20" w:rsidRDefault="00C37F20" w:rsidP="00B327AC">
            <w:pPr>
              <w:jc w:val="center"/>
              <w:rPr>
                <w:rFonts w:cs="Tahoma"/>
                <w:noProof/>
                <w:color w:val="000000" w:themeColor="text1"/>
                <w:sz w:val="24"/>
                <w:szCs w:val="24"/>
                <w:lang w:eastAsia="en-GB"/>
              </w:rPr>
            </w:pPr>
          </w:p>
          <w:p w14:paraId="5E46D21C" w14:textId="6226132F" w:rsidR="00C37F20" w:rsidRPr="00CB33AF" w:rsidRDefault="00C37F20" w:rsidP="00B327AC">
            <w:pPr>
              <w:jc w:val="center"/>
              <w:rPr>
                <w:rFonts w:cs="Tahoma"/>
                <w:noProof/>
                <w:color w:val="000000" w:themeColor="text1"/>
                <w:sz w:val="24"/>
                <w:szCs w:val="24"/>
                <w:lang w:eastAsia="en-GB"/>
              </w:rPr>
            </w:pPr>
            <w:r>
              <w:rPr>
                <w:rFonts w:cs="Tahoma"/>
                <w:noProof/>
                <w:color w:val="000000" w:themeColor="text1"/>
                <w:sz w:val="24"/>
                <w:szCs w:val="24"/>
                <w:lang w:eastAsia="en-GB"/>
              </w:rPr>
              <w:t>6-8</w:t>
            </w:r>
          </w:p>
        </w:tc>
        <w:tc>
          <w:tcPr>
            <w:tcW w:w="9072" w:type="dxa"/>
          </w:tcPr>
          <w:p w14:paraId="28CB1F1F" w14:textId="262B7D70" w:rsidR="00C37F20" w:rsidRPr="00C37F20" w:rsidRDefault="00C37F20" w:rsidP="00C37F20">
            <w:pPr>
              <w:pStyle w:val="ListParagraph"/>
              <w:numPr>
                <w:ilvl w:val="0"/>
                <w:numId w:val="27"/>
              </w:numPr>
              <w:autoSpaceDE w:val="0"/>
              <w:autoSpaceDN w:val="0"/>
              <w:adjustRightInd w:val="0"/>
              <w:rPr>
                <w:rFonts w:cs="Verdana"/>
                <w:szCs w:val="20"/>
              </w:rPr>
            </w:pPr>
            <w:r w:rsidRPr="00C37F20">
              <w:rPr>
                <w:rFonts w:cs="Verdana"/>
                <w:szCs w:val="20"/>
              </w:rPr>
              <w:t>The response considers a range of comparisons between the</w:t>
            </w:r>
            <w:r>
              <w:rPr>
                <w:rFonts w:cs="Verdana"/>
                <w:szCs w:val="20"/>
              </w:rPr>
              <w:t xml:space="preserve"> </w:t>
            </w:r>
            <w:r w:rsidRPr="00C37F20">
              <w:rPr>
                <w:rFonts w:cs="Verdana"/>
                <w:szCs w:val="20"/>
              </w:rPr>
              <w:t>texts.</w:t>
            </w:r>
          </w:p>
          <w:p w14:paraId="24377890" w14:textId="13874887" w:rsidR="00C37F20" w:rsidRPr="00C37F20" w:rsidRDefault="00C37F20" w:rsidP="00C37F20">
            <w:pPr>
              <w:pStyle w:val="ListParagraph"/>
              <w:numPr>
                <w:ilvl w:val="0"/>
                <w:numId w:val="27"/>
              </w:numPr>
              <w:autoSpaceDE w:val="0"/>
              <w:autoSpaceDN w:val="0"/>
              <w:adjustRightInd w:val="0"/>
              <w:rPr>
                <w:rFonts w:cs="Verdana"/>
                <w:szCs w:val="20"/>
              </w:rPr>
            </w:pPr>
            <w:r w:rsidRPr="00C37F20">
              <w:rPr>
                <w:rFonts w:cs="Verdana"/>
                <w:szCs w:val="20"/>
              </w:rPr>
              <w:t>Explanation of writers’ ideas and perspectives including theme,</w:t>
            </w:r>
            <w:r>
              <w:rPr>
                <w:rFonts w:cs="Verdana"/>
                <w:szCs w:val="20"/>
              </w:rPr>
              <w:t xml:space="preserve"> </w:t>
            </w:r>
            <w:r w:rsidRPr="00C37F20">
              <w:rPr>
                <w:rFonts w:cs="Verdana"/>
                <w:szCs w:val="20"/>
              </w:rPr>
              <w:t>language and/or structure.</w:t>
            </w:r>
          </w:p>
          <w:p w14:paraId="7934CE83" w14:textId="25A8B161" w:rsidR="00C37F20" w:rsidRPr="00C37F20" w:rsidRDefault="00C37F20" w:rsidP="00C37F20">
            <w:pPr>
              <w:pStyle w:val="ListParagraph"/>
              <w:numPr>
                <w:ilvl w:val="0"/>
                <w:numId w:val="27"/>
              </w:numPr>
              <w:autoSpaceDE w:val="0"/>
              <w:autoSpaceDN w:val="0"/>
              <w:adjustRightInd w:val="0"/>
              <w:rPr>
                <w:rFonts w:cs="Verdana"/>
                <w:szCs w:val="20"/>
              </w:rPr>
            </w:pPr>
            <w:r w:rsidRPr="00C37F20">
              <w:rPr>
                <w:rFonts w:cs="Verdana"/>
                <w:szCs w:val="20"/>
              </w:rPr>
              <w:t>The selection of references is appropriate and relevant to the</w:t>
            </w:r>
            <w:r>
              <w:rPr>
                <w:rFonts w:cs="Verdana"/>
                <w:szCs w:val="20"/>
              </w:rPr>
              <w:t xml:space="preserve"> </w:t>
            </w:r>
            <w:r w:rsidRPr="00C37F20">
              <w:rPr>
                <w:rFonts w:cs="Verdana"/>
                <w:szCs w:val="20"/>
              </w:rPr>
              <w:t>points being made.</w:t>
            </w:r>
          </w:p>
        </w:tc>
      </w:tr>
      <w:tr w:rsidR="00C37F20" w:rsidRPr="00372921" w14:paraId="24AFCF45" w14:textId="77777777" w:rsidTr="00B327AC">
        <w:trPr>
          <w:cantSplit/>
          <w:trHeight w:val="1134"/>
        </w:trPr>
        <w:tc>
          <w:tcPr>
            <w:tcW w:w="538" w:type="dxa"/>
            <w:textDirection w:val="btLr"/>
          </w:tcPr>
          <w:p w14:paraId="241BD3A7" w14:textId="77777777" w:rsidR="00C37F20" w:rsidRPr="008B0987" w:rsidRDefault="00C37F20" w:rsidP="00B327AC">
            <w:pPr>
              <w:ind w:left="113" w:right="113"/>
              <w:rPr>
                <w:b/>
                <w:sz w:val="16"/>
                <w:szCs w:val="16"/>
              </w:rPr>
            </w:pPr>
            <w:r w:rsidRPr="008B0987">
              <w:rPr>
                <w:b/>
                <w:sz w:val="16"/>
                <w:szCs w:val="16"/>
              </w:rPr>
              <w:t>Green</w:t>
            </w:r>
          </w:p>
        </w:tc>
        <w:tc>
          <w:tcPr>
            <w:tcW w:w="597" w:type="dxa"/>
          </w:tcPr>
          <w:p w14:paraId="5A937D2A" w14:textId="77777777" w:rsidR="00C37F20" w:rsidRDefault="00C37F20" w:rsidP="00B327AC">
            <w:pPr>
              <w:jc w:val="center"/>
              <w:rPr>
                <w:rFonts w:cs="Tahoma"/>
                <w:color w:val="000000" w:themeColor="text1"/>
                <w:sz w:val="24"/>
                <w:szCs w:val="24"/>
              </w:rPr>
            </w:pPr>
          </w:p>
          <w:p w14:paraId="6735A9BE" w14:textId="4A44B0B3" w:rsidR="00C37F20" w:rsidRPr="00CB33AF" w:rsidRDefault="00C37F20" w:rsidP="00B327AC">
            <w:pPr>
              <w:jc w:val="center"/>
              <w:rPr>
                <w:rFonts w:cs="Tahoma"/>
                <w:color w:val="000000" w:themeColor="text1"/>
                <w:sz w:val="24"/>
                <w:szCs w:val="24"/>
              </w:rPr>
            </w:pPr>
            <w:r>
              <w:rPr>
                <w:rFonts w:cs="Tahoma"/>
                <w:color w:val="000000" w:themeColor="text1"/>
                <w:sz w:val="24"/>
                <w:szCs w:val="24"/>
              </w:rPr>
              <w:t>3-5</w:t>
            </w:r>
          </w:p>
        </w:tc>
        <w:tc>
          <w:tcPr>
            <w:tcW w:w="9072" w:type="dxa"/>
          </w:tcPr>
          <w:p w14:paraId="5E03B9CF" w14:textId="77777777" w:rsidR="00C37F20" w:rsidRPr="00C37F20" w:rsidRDefault="00C37F20" w:rsidP="00C37F20">
            <w:pPr>
              <w:pStyle w:val="ListParagraph"/>
              <w:numPr>
                <w:ilvl w:val="0"/>
                <w:numId w:val="27"/>
              </w:numPr>
              <w:autoSpaceDE w:val="0"/>
              <w:autoSpaceDN w:val="0"/>
              <w:adjustRightInd w:val="0"/>
              <w:rPr>
                <w:rFonts w:cs="Verdana-Bold"/>
                <w:szCs w:val="20"/>
              </w:rPr>
            </w:pPr>
            <w:r w:rsidRPr="00C37F20">
              <w:rPr>
                <w:rFonts w:cs="Verdana-Bold"/>
                <w:szCs w:val="20"/>
              </w:rPr>
              <w:t>The response considers obvious comparisons between the texts.</w:t>
            </w:r>
          </w:p>
          <w:p w14:paraId="4FFC1250" w14:textId="7B46991A" w:rsidR="00C37F20" w:rsidRPr="00C37F20" w:rsidRDefault="00C37F20" w:rsidP="00C37F20">
            <w:pPr>
              <w:pStyle w:val="ListParagraph"/>
              <w:numPr>
                <w:ilvl w:val="0"/>
                <w:numId w:val="27"/>
              </w:numPr>
              <w:autoSpaceDE w:val="0"/>
              <w:autoSpaceDN w:val="0"/>
              <w:adjustRightInd w:val="0"/>
              <w:rPr>
                <w:rFonts w:cs="Verdana-Bold"/>
                <w:szCs w:val="20"/>
              </w:rPr>
            </w:pPr>
            <w:r w:rsidRPr="00C37F20">
              <w:rPr>
                <w:rFonts w:cs="Verdana-Bold"/>
                <w:szCs w:val="20"/>
              </w:rPr>
              <w:t>Comment on writers’ ideas and perspectives, including theme,</w:t>
            </w:r>
          </w:p>
          <w:p w14:paraId="14577848" w14:textId="77777777" w:rsidR="00C37F20" w:rsidRPr="00C37F20" w:rsidRDefault="00C37F20" w:rsidP="00C37F20">
            <w:pPr>
              <w:pStyle w:val="ListParagraph"/>
              <w:numPr>
                <w:ilvl w:val="0"/>
                <w:numId w:val="27"/>
              </w:numPr>
              <w:autoSpaceDE w:val="0"/>
              <w:autoSpaceDN w:val="0"/>
              <w:adjustRightInd w:val="0"/>
              <w:rPr>
                <w:rFonts w:cs="Verdana-Bold"/>
                <w:szCs w:val="20"/>
              </w:rPr>
            </w:pPr>
            <w:r w:rsidRPr="00C37F20">
              <w:rPr>
                <w:rFonts w:cs="Verdana-Bold"/>
                <w:szCs w:val="20"/>
              </w:rPr>
              <w:t>language and/or structure.</w:t>
            </w:r>
          </w:p>
          <w:p w14:paraId="7AAE273D" w14:textId="2D102000" w:rsidR="00C37F20" w:rsidRPr="00C37F20" w:rsidRDefault="00C37F20" w:rsidP="00C37F20">
            <w:pPr>
              <w:pStyle w:val="ListParagraph"/>
              <w:numPr>
                <w:ilvl w:val="0"/>
                <w:numId w:val="27"/>
              </w:numPr>
              <w:autoSpaceDE w:val="0"/>
              <w:autoSpaceDN w:val="0"/>
              <w:adjustRightInd w:val="0"/>
              <w:rPr>
                <w:rFonts w:cs="Verdana-Bold"/>
                <w:szCs w:val="20"/>
              </w:rPr>
            </w:pPr>
            <w:r w:rsidRPr="00C37F20">
              <w:rPr>
                <w:rFonts w:cs="Verdana-Bold"/>
                <w:szCs w:val="20"/>
              </w:rPr>
              <w:t>The selection of references is valid, but not developed.</w:t>
            </w:r>
          </w:p>
          <w:p w14:paraId="3CD724E9" w14:textId="2851BA1D" w:rsidR="00C37F20" w:rsidRPr="00C37F20" w:rsidRDefault="00C37F20" w:rsidP="00C37F20">
            <w:pPr>
              <w:autoSpaceDE w:val="0"/>
              <w:autoSpaceDN w:val="0"/>
              <w:adjustRightInd w:val="0"/>
              <w:rPr>
                <w:rFonts w:cs="Verdana-Bold"/>
                <w:b/>
                <w:bCs/>
                <w:szCs w:val="20"/>
              </w:rPr>
            </w:pPr>
            <w:r w:rsidRPr="00C37F20">
              <w:rPr>
                <w:rFonts w:cs="Verdana-Bold"/>
                <w:b/>
                <w:bCs/>
                <w:sz w:val="20"/>
                <w:szCs w:val="18"/>
              </w:rPr>
              <w:t>NB: The mark awarded cannot progress beyond the top of Level 2/Green if only ONE text has been considered in detail.</w:t>
            </w:r>
          </w:p>
        </w:tc>
      </w:tr>
      <w:tr w:rsidR="00C37F20" w:rsidRPr="00372921" w14:paraId="349E0340" w14:textId="77777777" w:rsidTr="00B327AC">
        <w:trPr>
          <w:cantSplit/>
          <w:trHeight w:val="934"/>
        </w:trPr>
        <w:tc>
          <w:tcPr>
            <w:tcW w:w="538" w:type="dxa"/>
            <w:textDirection w:val="btLr"/>
          </w:tcPr>
          <w:p w14:paraId="07AF4EA1" w14:textId="77777777" w:rsidR="00C37F20" w:rsidRPr="008B0987" w:rsidRDefault="00C37F20" w:rsidP="00B327AC">
            <w:pPr>
              <w:ind w:left="113" w:right="113"/>
              <w:rPr>
                <w:b/>
                <w:sz w:val="16"/>
                <w:szCs w:val="16"/>
              </w:rPr>
            </w:pPr>
            <w:r>
              <w:rPr>
                <w:b/>
                <w:sz w:val="16"/>
                <w:szCs w:val="16"/>
              </w:rPr>
              <w:t>White</w:t>
            </w:r>
          </w:p>
        </w:tc>
        <w:tc>
          <w:tcPr>
            <w:tcW w:w="597" w:type="dxa"/>
          </w:tcPr>
          <w:p w14:paraId="6B6831AE" w14:textId="77777777" w:rsidR="00C37F20" w:rsidRDefault="00C37F20" w:rsidP="00B327AC">
            <w:pPr>
              <w:jc w:val="center"/>
              <w:rPr>
                <w:rFonts w:cs="Tahoma"/>
                <w:color w:val="000000" w:themeColor="text1"/>
                <w:sz w:val="24"/>
                <w:szCs w:val="24"/>
              </w:rPr>
            </w:pPr>
          </w:p>
          <w:p w14:paraId="1746CD16" w14:textId="46BC5EA3" w:rsidR="00C37F20" w:rsidRPr="00CB33AF" w:rsidRDefault="00C37F20" w:rsidP="00B327AC">
            <w:pPr>
              <w:jc w:val="center"/>
              <w:rPr>
                <w:rFonts w:cs="Tahoma"/>
                <w:color w:val="000000" w:themeColor="text1"/>
                <w:sz w:val="24"/>
                <w:szCs w:val="24"/>
              </w:rPr>
            </w:pPr>
            <w:r>
              <w:rPr>
                <w:rFonts w:cs="Tahoma"/>
                <w:color w:val="000000" w:themeColor="text1"/>
                <w:sz w:val="24"/>
                <w:szCs w:val="24"/>
              </w:rPr>
              <w:t>1-2</w:t>
            </w:r>
          </w:p>
        </w:tc>
        <w:tc>
          <w:tcPr>
            <w:tcW w:w="9072" w:type="dxa"/>
          </w:tcPr>
          <w:p w14:paraId="30E5254C" w14:textId="77777777" w:rsidR="00C37F20" w:rsidRPr="00C37F20" w:rsidRDefault="00C37F20" w:rsidP="00C37F20">
            <w:pPr>
              <w:pStyle w:val="ListParagraph"/>
              <w:numPr>
                <w:ilvl w:val="0"/>
                <w:numId w:val="27"/>
              </w:numPr>
              <w:rPr>
                <w:rFonts w:cs="Arial"/>
              </w:rPr>
            </w:pPr>
            <w:r w:rsidRPr="00C37F20">
              <w:rPr>
                <w:rFonts w:cs="Arial"/>
              </w:rPr>
              <w:t>The response does not compare the texts.</w:t>
            </w:r>
          </w:p>
          <w:p w14:paraId="33586FF0" w14:textId="391DC415" w:rsidR="00C37F20" w:rsidRPr="00C37F20" w:rsidRDefault="00C37F20" w:rsidP="00C37F20">
            <w:pPr>
              <w:pStyle w:val="ListParagraph"/>
              <w:numPr>
                <w:ilvl w:val="0"/>
                <w:numId w:val="27"/>
              </w:numPr>
              <w:rPr>
                <w:rFonts w:cs="Arial"/>
              </w:rPr>
            </w:pPr>
            <w:r w:rsidRPr="00C37F20">
              <w:rPr>
                <w:rFonts w:cs="Arial"/>
              </w:rPr>
              <w:t>Description of writers’ ideas and perspectives, including theme,</w:t>
            </w:r>
            <w:r>
              <w:rPr>
                <w:rFonts w:cs="Arial"/>
              </w:rPr>
              <w:t xml:space="preserve"> </w:t>
            </w:r>
            <w:r w:rsidRPr="00C37F20">
              <w:rPr>
                <w:rFonts w:cs="Arial"/>
              </w:rPr>
              <w:t>language and/or structure.</w:t>
            </w:r>
          </w:p>
          <w:p w14:paraId="4E4B2A2E" w14:textId="69324C7E" w:rsidR="00C37F20" w:rsidRPr="00372921" w:rsidRDefault="00C37F20" w:rsidP="00C37F20">
            <w:pPr>
              <w:pStyle w:val="ListParagraph"/>
              <w:numPr>
                <w:ilvl w:val="0"/>
                <w:numId w:val="27"/>
              </w:numPr>
              <w:rPr>
                <w:rFonts w:cs="Arial"/>
              </w:rPr>
            </w:pPr>
            <w:r w:rsidRPr="00C37F20">
              <w:rPr>
                <w:rFonts w:cs="Arial"/>
              </w:rPr>
              <w:t>The use of references is limited.</w:t>
            </w:r>
          </w:p>
        </w:tc>
      </w:tr>
    </w:tbl>
    <w:p w14:paraId="2E67552A" w14:textId="31A810F1" w:rsidR="00C37F20" w:rsidRDefault="00C37F20" w:rsidP="00F141F5">
      <w:pPr>
        <w:rPr>
          <w:rFonts w:cstheme="minorHAnsi"/>
          <w:sz w:val="24"/>
          <w:szCs w:val="24"/>
        </w:rPr>
      </w:pPr>
    </w:p>
    <w:p w14:paraId="179EB70F" w14:textId="3EE17532" w:rsidR="008F4634" w:rsidRDefault="008F4634" w:rsidP="00F141F5">
      <w:pPr>
        <w:rPr>
          <w:rFonts w:cstheme="minorHAnsi"/>
          <w:sz w:val="24"/>
          <w:szCs w:val="24"/>
        </w:rPr>
      </w:pPr>
    </w:p>
    <w:p w14:paraId="6A59C239" w14:textId="107CF45A" w:rsidR="008F4634" w:rsidRDefault="008F4634" w:rsidP="00F141F5">
      <w:pPr>
        <w:rPr>
          <w:rFonts w:cstheme="minorHAnsi"/>
          <w:sz w:val="24"/>
          <w:szCs w:val="24"/>
        </w:rPr>
      </w:pPr>
    </w:p>
    <w:p w14:paraId="24B6ECE6" w14:textId="77777777" w:rsidR="008F4634" w:rsidRDefault="008F4634" w:rsidP="00F141F5">
      <w:pPr>
        <w:rPr>
          <w:rFonts w:cstheme="minorHAnsi"/>
          <w:sz w:val="24"/>
          <w:szCs w:val="24"/>
        </w:rPr>
      </w:pPr>
    </w:p>
    <w:tbl>
      <w:tblPr>
        <w:tblStyle w:val="TableGrid"/>
        <w:tblW w:w="10837" w:type="dxa"/>
        <w:tblInd w:w="-714" w:type="dxa"/>
        <w:tblLayout w:type="fixed"/>
        <w:tblLook w:val="04A0" w:firstRow="1" w:lastRow="0" w:firstColumn="1" w:lastColumn="0" w:noHBand="0" w:noVBand="1"/>
      </w:tblPr>
      <w:tblGrid>
        <w:gridCol w:w="630"/>
        <w:gridCol w:w="630"/>
        <w:gridCol w:w="9514"/>
        <w:gridCol w:w="63"/>
      </w:tblGrid>
      <w:tr w:rsidR="00B45A12" w:rsidRPr="00A517A9" w14:paraId="5AA23F87" w14:textId="77777777" w:rsidTr="00B327AC">
        <w:trPr>
          <w:gridAfter w:val="1"/>
          <w:wAfter w:w="63" w:type="dxa"/>
          <w:trHeight w:val="133"/>
        </w:trPr>
        <w:tc>
          <w:tcPr>
            <w:tcW w:w="10774" w:type="dxa"/>
            <w:gridSpan w:val="3"/>
          </w:tcPr>
          <w:p w14:paraId="4C1EF4CD" w14:textId="77777777" w:rsidR="00B45A12" w:rsidRPr="00A517A9" w:rsidRDefault="00B45A12" w:rsidP="00B327AC">
            <w:pPr>
              <w:jc w:val="center"/>
              <w:rPr>
                <w:b/>
                <w:color w:val="000000" w:themeColor="text1"/>
                <w:sz w:val="16"/>
                <w:szCs w:val="16"/>
              </w:rPr>
            </w:pPr>
            <w:r>
              <w:rPr>
                <w:b/>
                <w:color w:val="000000" w:themeColor="text1"/>
                <w:sz w:val="16"/>
                <w:szCs w:val="16"/>
              </w:rPr>
              <w:lastRenderedPageBreak/>
              <w:t>AO1</w:t>
            </w:r>
          </w:p>
        </w:tc>
      </w:tr>
      <w:tr w:rsidR="00B45A12" w14:paraId="52CF223D" w14:textId="77777777" w:rsidTr="00B327AC">
        <w:trPr>
          <w:gridAfter w:val="1"/>
          <w:wAfter w:w="63" w:type="dxa"/>
          <w:trHeight w:val="133"/>
        </w:trPr>
        <w:tc>
          <w:tcPr>
            <w:tcW w:w="10774" w:type="dxa"/>
            <w:gridSpan w:val="3"/>
            <w:shd w:val="clear" w:color="auto" w:fill="E7E6E6" w:themeFill="background2"/>
          </w:tcPr>
          <w:p w14:paraId="1D6BFCD4" w14:textId="77777777" w:rsidR="00B45A12" w:rsidRDefault="00B45A12" w:rsidP="00B327AC">
            <w:pPr>
              <w:jc w:val="center"/>
              <w:rPr>
                <w:b/>
                <w:color w:val="000000" w:themeColor="text1"/>
                <w:sz w:val="16"/>
                <w:szCs w:val="16"/>
              </w:rPr>
            </w:pPr>
            <w:r>
              <w:rPr>
                <w:b/>
                <w:color w:val="000000" w:themeColor="text1"/>
                <w:sz w:val="16"/>
                <w:szCs w:val="16"/>
              </w:rPr>
              <w:t>Knowledge, Skills and Understanding</w:t>
            </w:r>
          </w:p>
        </w:tc>
      </w:tr>
      <w:tr w:rsidR="00B45A12" w:rsidRPr="00D74ECF" w14:paraId="6C5968CC" w14:textId="77777777" w:rsidTr="00B327AC">
        <w:trPr>
          <w:trHeight w:val="226"/>
        </w:trPr>
        <w:tc>
          <w:tcPr>
            <w:tcW w:w="630" w:type="dxa"/>
            <w:shd w:val="clear" w:color="auto" w:fill="BFBFBF" w:themeFill="background1" w:themeFillShade="BF"/>
          </w:tcPr>
          <w:p w14:paraId="6F61541A" w14:textId="77777777" w:rsidR="00B45A12" w:rsidRPr="00120A9D" w:rsidRDefault="00B45A12" w:rsidP="00B327AC">
            <w:pPr>
              <w:rPr>
                <w:b/>
                <w:color w:val="000000" w:themeColor="text1"/>
                <w:sz w:val="18"/>
                <w:szCs w:val="18"/>
              </w:rPr>
            </w:pPr>
          </w:p>
        </w:tc>
        <w:tc>
          <w:tcPr>
            <w:tcW w:w="630" w:type="dxa"/>
            <w:shd w:val="clear" w:color="auto" w:fill="BFBFBF" w:themeFill="background1" w:themeFillShade="BF"/>
          </w:tcPr>
          <w:p w14:paraId="03E45067" w14:textId="77777777" w:rsidR="00B45A12" w:rsidRPr="00120A9D" w:rsidRDefault="00B45A12" w:rsidP="00B327AC">
            <w:pPr>
              <w:rPr>
                <w:b/>
                <w:color w:val="000000" w:themeColor="text1"/>
                <w:sz w:val="18"/>
                <w:szCs w:val="18"/>
              </w:rPr>
            </w:pPr>
          </w:p>
        </w:tc>
        <w:tc>
          <w:tcPr>
            <w:tcW w:w="9577" w:type="dxa"/>
            <w:gridSpan w:val="2"/>
            <w:shd w:val="clear" w:color="auto" w:fill="BFBFBF" w:themeFill="background1" w:themeFillShade="BF"/>
          </w:tcPr>
          <w:p w14:paraId="68ED22B5" w14:textId="77777777" w:rsidR="00B45A12" w:rsidRPr="00D74ECF" w:rsidRDefault="00B45A12" w:rsidP="00B327AC">
            <w:r>
              <w:t>Paper 1: Questions 1/2 (1/2 marks ) and Paper 2: Questions 1/2/7a (2/1/6 marks)</w:t>
            </w:r>
          </w:p>
        </w:tc>
      </w:tr>
      <w:tr w:rsidR="00B45A12" w:rsidRPr="00530590" w14:paraId="34CA5D05" w14:textId="77777777" w:rsidTr="00B327AC">
        <w:trPr>
          <w:cantSplit/>
          <w:trHeight w:val="1139"/>
        </w:trPr>
        <w:tc>
          <w:tcPr>
            <w:tcW w:w="630" w:type="dxa"/>
            <w:textDirection w:val="btLr"/>
          </w:tcPr>
          <w:p w14:paraId="3D163B4B" w14:textId="77777777" w:rsidR="00B45A12" w:rsidRPr="00992947" w:rsidRDefault="00B45A12" w:rsidP="00B327AC">
            <w:pPr>
              <w:jc w:val="center"/>
              <w:rPr>
                <w:rFonts w:cs="Tahoma"/>
                <w:noProof/>
                <w:color w:val="000000" w:themeColor="text1"/>
                <w:sz w:val="16"/>
                <w:szCs w:val="16"/>
                <w:lang w:eastAsia="en-GB"/>
              </w:rPr>
            </w:pPr>
            <w:r w:rsidRPr="00992947">
              <w:rPr>
                <w:rFonts w:cs="Tahoma"/>
                <w:noProof/>
                <w:color w:val="000000" w:themeColor="text1"/>
                <w:sz w:val="16"/>
                <w:szCs w:val="16"/>
                <w:lang w:eastAsia="en-GB"/>
              </w:rPr>
              <w:t>Yellow/Yellow Plus</w:t>
            </w:r>
          </w:p>
        </w:tc>
        <w:tc>
          <w:tcPr>
            <w:tcW w:w="630" w:type="dxa"/>
          </w:tcPr>
          <w:p w14:paraId="18ED765A" w14:textId="77777777" w:rsidR="00B45A12" w:rsidRDefault="00B45A12" w:rsidP="00B327AC">
            <w:pPr>
              <w:jc w:val="center"/>
              <w:rPr>
                <w:rFonts w:cs="Tahoma"/>
                <w:noProof/>
                <w:color w:val="000000" w:themeColor="text1"/>
                <w:sz w:val="24"/>
                <w:szCs w:val="24"/>
                <w:lang w:eastAsia="en-GB"/>
              </w:rPr>
            </w:pPr>
          </w:p>
          <w:p w14:paraId="68E226D2" w14:textId="77777777" w:rsidR="00B45A12" w:rsidRPr="00CB33AF" w:rsidRDefault="00B45A12" w:rsidP="00B327AC">
            <w:pPr>
              <w:jc w:val="center"/>
              <w:rPr>
                <w:rFonts w:cs="Tahoma"/>
                <w:noProof/>
                <w:color w:val="000000" w:themeColor="text1"/>
                <w:sz w:val="24"/>
                <w:szCs w:val="24"/>
                <w:lang w:eastAsia="en-GB"/>
              </w:rPr>
            </w:pPr>
            <w:r>
              <w:rPr>
                <w:rFonts w:cs="Tahoma"/>
                <w:noProof/>
                <w:color w:val="000000" w:themeColor="text1"/>
                <w:sz w:val="24"/>
                <w:szCs w:val="24"/>
                <w:lang w:eastAsia="en-GB"/>
              </w:rPr>
              <w:t>5-6</w:t>
            </w:r>
          </w:p>
        </w:tc>
        <w:tc>
          <w:tcPr>
            <w:tcW w:w="9577" w:type="dxa"/>
            <w:gridSpan w:val="2"/>
          </w:tcPr>
          <w:p w14:paraId="46F8351C" w14:textId="77777777" w:rsidR="00B45A12" w:rsidRPr="0063185D" w:rsidRDefault="00B45A12" w:rsidP="00B45A12">
            <w:pPr>
              <w:pStyle w:val="ListParagraph"/>
              <w:numPr>
                <w:ilvl w:val="0"/>
                <w:numId w:val="43"/>
              </w:numPr>
              <w:autoSpaceDE w:val="0"/>
              <w:autoSpaceDN w:val="0"/>
              <w:adjustRightInd w:val="0"/>
              <w:rPr>
                <w:rFonts w:cstheme="minorHAnsi"/>
              </w:rPr>
            </w:pPr>
            <w:r w:rsidRPr="0063185D">
              <w:rPr>
                <w:rFonts w:cstheme="minorHAnsi"/>
              </w:rPr>
              <w:t>Detailed understanding of similarities</w:t>
            </w:r>
          </w:p>
          <w:p w14:paraId="3B1A3F73" w14:textId="77777777" w:rsidR="00B45A12" w:rsidRPr="0063185D" w:rsidRDefault="00B45A12" w:rsidP="00B45A12">
            <w:pPr>
              <w:pStyle w:val="ListParagraph"/>
              <w:numPr>
                <w:ilvl w:val="0"/>
                <w:numId w:val="43"/>
              </w:numPr>
              <w:autoSpaceDE w:val="0"/>
              <w:autoSpaceDN w:val="0"/>
              <w:adjustRightInd w:val="0"/>
              <w:rPr>
                <w:rFonts w:cstheme="minorHAnsi"/>
              </w:rPr>
            </w:pPr>
            <w:r w:rsidRPr="0063185D">
              <w:rPr>
                <w:rFonts w:cstheme="minorHAnsi"/>
              </w:rPr>
              <w:t>Detailed synthesis of the two texts</w:t>
            </w:r>
          </w:p>
          <w:p w14:paraId="7900F52B" w14:textId="77777777" w:rsidR="00B45A12" w:rsidRPr="0063185D" w:rsidRDefault="00B45A12" w:rsidP="00B45A12">
            <w:pPr>
              <w:pStyle w:val="ListParagraph"/>
              <w:numPr>
                <w:ilvl w:val="0"/>
                <w:numId w:val="23"/>
              </w:numPr>
              <w:autoSpaceDE w:val="0"/>
              <w:autoSpaceDN w:val="0"/>
              <w:adjustRightInd w:val="0"/>
              <w:rPr>
                <w:rFonts w:cstheme="minorHAnsi"/>
              </w:rPr>
            </w:pPr>
            <w:r w:rsidRPr="0063185D">
              <w:rPr>
                <w:rFonts w:cstheme="minorHAnsi"/>
              </w:rPr>
              <w:t>The selection of evidence is appropriate and</w:t>
            </w:r>
            <w:r>
              <w:rPr>
                <w:rFonts w:cstheme="minorHAnsi"/>
              </w:rPr>
              <w:t xml:space="preserve"> </w:t>
            </w:r>
            <w:r w:rsidRPr="0063185D">
              <w:rPr>
                <w:rFonts w:cstheme="minorHAnsi"/>
              </w:rPr>
              <w:t>relevant to the points being made.</w:t>
            </w:r>
          </w:p>
        </w:tc>
      </w:tr>
      <w:tr w:rsidR="00B45A12" w:rsidRPr="00530590" w14:paraId="09A92518" w14:textId="77777777" w:rsidTr="00B327AC">
        <w:trPr>
          <w:cantSplit/>
          <w:trHeight w:val="1134"/>
        </w:trPr>
        <w:tc>
          <w:tcPr>
            <w:tcW w:w="630" w:type="dxa"/>
            <w:textDirection w:val="btLr"/>
          </w:tcPr>
          <w:p w14:paraId="525F5FF5" w14:textId="77777777" w:rsidR="00B45A12" w:rsidRDefault="00B45A12" w:rsidP="00B327AC">
            <w:pPr>
              <w:jc w:val="center"/>
              <w:rPr>
                <w:rFonts w:cs="Tahoma"/>
                <w:color w:val="000000" w:themeColor="text1"/>
                <w:sz w:val="24"/>
                <w:szCs w:val="24"/>
              </w:rPr>
            </w:pPr>
            <w:r>
              <w:rPr>
                <w:b/>
                <w:sz w:val="16"/>
                <w:szCs w:val="16"/>
              </w:rPr>
              <w:t>Blue</w:t>
            </w:r>
          </w:p>
        </w:tc>
        <w:tc>
          <w:tcPr>
            <w:tcW w:w="630" w:type="dxa"/>
          </w:tcPr>
          <w:p w14:paraId="2FF11D5C" w14:textId="77777777" w:rsidR="00B45A12" w:rsidRDefault="00B45A12" w:rsidP="00B327AC">
            <w:pPr>
              <w:jc w:val="center"/>
              <w:rPr>
                <w:rFonts w:cs="Tahoma"/>
                <w:color w:val="000000" w:themeColor="text1"/>
                <w:sz w:val="24"/>
                <w:szCs w:val="24"/>
              </w:rPr>
            </w:pPr>
          </w:p>
          <w:p w14:paraId="500026B7" w14:textId="77777777" w:rsidR="00B45A12" w:rsidRPr="00CB33AF" w:rsidRDefault="00B45A12" w:rsidP="00B327AC">
            <w:pPr>
              <w:jc w:val="center"/>
              <w:rPr>
                <w:rFonts w:cs="Tahoma"/>
                <w:color w:val="000000" w:themeColor="text1"/>
                <w:sz w:val="24"/>
                <w:szCs w:val="24"/>
              </w:rPr>
            </w:pPr>
            <w:r>
              <w:rPr>
                <w:rFonts w:cs="Tahoma"/>
                <w:color w:val="000000" w:themeColor="text1"/>
                <w:sz w:val="24"/>
                <w:szCs w:val="24"/>
              </w:rPr>
              <w:t>3-4</w:t>
            </w:r>
          </w:p>
        </w:tc>
        <w:tc>
          <w:tcPr>
            <w:tcW w:w="9577" w:type="dxa"/>
            <w:gridSpan w:val="2"/>
          </w:tcPr>
          <w:p w14:paraId="30DA2195" w14:textId="77777777" w:rsidR="00B45A12" w:rsidRPr="00F25906" w:rsidRDefault="00B45A12" w:rsidP="00B45A12">
            <w:pPr>
              <w:pStyle w:val="ListParagraph"/>
              <w:numPr>
                <w:ilvl w:val="0"/>
                <w:numId w:val="42"/>
              </w:numPr>
              <w:autoSpaceDE w:val="0"/>
              <w:autoSpaceDN w:val="0"/>
              <w:adjustRightInd w:val="0"/>
              <w:rPr>
                <w:rFonts w:cstheme="minorHAnsi"/>
              </w:rPr>
            </w:pPr>
            <w:r w:rsidRPr="00F25906">
              <w:rPr>
                <w:rFonts w:cstheme="minorHAnsi"/>
              </w:rPr>
              <w:t>Sound understanding of similarities</w:t>
            </w:r>
          </w:p>
          <w:p w14:paraId="3B472892" w14:textId="77777777" w:rsidR="00B45A12" w:rsidRPr="00F25906" w:rsidRDefault="00B45A12" w:rsidP="00B45A12">
            <w:pPr>
              <w:pStyle w:val="ListParagraph"/>
              <w:numPr>
                <w:ilvl w:val="0"/>
                <w:numId w:val="42"/>
              </w:numPr>
              <w:autoSpaceDE w:val="0"/>
              <w:autoSpaceDN w:val="0"/>
              <w:adjustRightInd w:val="0"/>
              <w:rPr>
                <w:rFonts w:cstheme="minorHAnsi"/>
              </w:rPr>
            </w:pPr>
            <w:r w:rsidRPr="00F25906">
              <w:rPr>
                <w:rFonts w:cstheme="minorHAnsi"/>
              </w:rPr>
              <w:t>Clear synthesis of the two texts</w:t>
            </w:r>
          </w:p>
          <w:p w14:paraId="33EC41E8" w14:textId="77777777" w:rsidR="00B45A12" w:rsidRPr="0063185D" w:rsidRDefault="00B45A12" w:rsidP="00B45A12">
            <w:pPr>
              <w:pStyle w:val="ListParagraph"/>
              <w:numPr>
                <w:ilvl w:val="0"/>
                <w:numId w:val="42"/>
              </w:numPr>
              <w:autoSpaceDE w:val="0"/>
              <w:autoSpaceDN w:val="0"/>
              <w:adjustRightInd w:val="0"/>
              <w:rPr>
                <w:rFonts w:cstheme="minorHAnsi"/>
              </w:rPr>
            </w:pPr>
            <w:r w:rsidRPr="00F25906">
              <w:rPr>
                <w:rFonts w:cstheme="minorHAnsi"/>
              </w:rPr>
              <w:t>The selection of evidence is valid but not</w:t>
            </w:r>
            <w:r>
              <w:rPr>
                <w:rFonts w:cstheme="minorHAnsi"/>
              </w:rPr>
              <w:t xml:space="preserve"> </w:t>
            </w:r>
            <w:r w:rsidRPr="0063185D">
              <w:rPr>
                <w:rFonts w:cstheme="minorHAnsi"/>
              </w:rPr>
              <w:t>developed and there may be an imbalance.</w:t>
            </w:r>
          </w:p>
        </w:tc>
      </w:tr>
      <w:tr w:rsidR="00B45A12" w:rsidRPr="00530590" w14:paraId="3728A10A" w14:textId="77777777" w:rsidTr="00B327AC">
        <w:trPr>
          <w:cantSplit/>
          <w:trHeight w:val="966"/>
        </w:trPr>
        <w:tc>
          <w:tcPr>
            <w:tcW w:w="630" w:type="dxa"/>
            <w:textDirection w:val="btLr"/>
          </w:tcPr>
          <w:p w14:paraId="3900CBF5" w14:textId="77777777" w:rsidR="00B45A12" w:rsidRDefault="00B45A12" w:rsidP="00B327AC">
            <w:pPr>
              <w:rPr>
                <w:rFonts w:cs="Tahoma"/>
                <w:color w:val="000000" w:themeColor="text1"/>
                <w:sz w:val="24"/>
                <w:szCs w:val="24"/>
              </w:rPr>
            </w:pPr>
            <w:r>
              <w:rPr>
                <w:b/>
                <w:sz w:val="16"/>
                <w:szCs w:val="16"/>
              </w:rPr>
              <w:t>White/Green</w:t>
            </w:r>
          </w:p>
        </w:tc>
        <w:tc>
          <w:tcPr>
            <w:tcW w:w="630" w:type="dxa"/>
          </w:tcPr>
          <w:p w14:paraId="6E9D3F5B" w14:textId="77777777" w:rsidR="00B45A12" w:rsidRDefault="00B45A12" w:rsidP="00B327AC">
            <w:pPr>
              <w:rPr>
                <w:rFonts w:cs="Tahoma"/>
                <w:color w:val="000000" w:themeColor="text1"/>
                <w:sz w:val="24"/>
                <w:szCs w:val="24"/>
              </w:rPr>
            </w:pPr>
          </w:p>
          <w:p w14:paraId="21947F98" w14:textId="77777777" w:rsidR="00B45A12" w:rsidRPr="00CB33AF" w:rsidRDefault="00B45A12" w:rsidP="00B327AC">
            <w:pPr>
              <w:rPr>
                <w:rFonts w:cs="Tahoma"/>
                <w:color w:val="000000" w:themeColor="text1"/>
                <w:sz w:val="24"/>
                <w:szCs w:val="24"/>
              </w:rPr>
            </w:pPr>
            <w:r>
              <w:rPr>
                <w:rFonts w:cs="Tahoma"/>
                <w:color w:val="000000" w:themeColor="text1"/>
                <w:sz w:val="24"/>
                <w:szCs w:val="24"/>
              </w:rPr>
              <w:t>1-2</w:t>
            </w:r>
          </w:p>
        </w:tc>
        <w:tc>
          <w:tcPr>
            <w:tcW w:w="9577" w:type="dxa"/>
            <w:gridSpan w:val="2"/>
          </w:tcPr>
          <w:p w14:paraId="58EFB5AC" w14:textId="77777777" w:rsidR="00B45A12" w:rsidRPr="00992947" w:rsidRDefault="00B45A12" w:rsidP="00B45A12">
            <w:pPr>
              <w:pStyle w:val="ListParagraph"/>
              <w:numPr>
                <w:ilvl w:val="0"/>
                <w:numId w:val="41"/>
              </w:numPr>
              <w:autoSpaceDE w:val="0"/>
              <w:autoSpaceDN w:val="0"/>
              <w:adjustRightInd w:val="0"/>
              <w:rPr>
                <w:rFonts w:cstheme="minorHAnsi"/>
              </w:rPr>
            </w:pPr>
            <w:r w:rsidRPr="00992947">
              <w:rPr>
                <w:rFonts w:cstheme="minorHAnsi"/>
              </w:rPr>
              <w:t>Limited understanding of similarities</w:t>
            </w:r>
          </w:p>
          <w:p w14:paraId="7F195DF3" w14:textId="77777777" w:rsidR="00B45A12" w:rsidRPr="00992947" w:rsidRDefault="00B45A12" w:rsidP="00B45A12">
            <w:pPr>
              <w:pStyle w:val="ListParagraph"/>
              <w:numPr>
                <w:ilvl w:val="0"/>
                <w:numId w:val="36"/>
              </w:numPr>
              <w:autoSpaceDE w:val="0"/>
              <w:autoSpaceDN w:val="0"/>
              <w:adjustRightInd w:val="0"/>
              <w:rPr>
                <w:rFonts w:cstheme="minorHAnsi"/>
              </w:rPr>
            </w:pPr>
            <w:r w:rsidRPr="00992947">
              <w:rPr>
                <w:rFonts w:cstheme="minorHAnsi"/>
              </w:rPr>
              <w:t>Limited synthesis of the two texts</w:t>
            </w:r>
          </w:p>
          <w:p w14:paraId="0B3624A6" w14:textId="77777777" w:rsidR="00B45A12" w:rsidRPr="00530590" w:rsidRDefault="00B45A12" w:rsidP="00B45A12">
            <w:pPr>
              <w:pStyle w:val="ListParagraph"/>
              <w:numPr>
                <w:ilvl w:val="0"/>
                <w:numId w:val="41"/>
              </w:numPr>
              <w:rPr>
                <w:rFonts w:cs="Arial"/>
                <w:sz w:val="20"/>
                <w:szCs w:val="24"/>
              </w:rPr>
            </w:pPr>
            <w:r w:rsidRPr="00992947">
              <w:rPr>
                <w:rFonts w:cstheme="minorHAnsi"/>
              </w:rPr>
              <w:t>The use of evidence is limited.</w:t>
            </w:r>
          </w:p>
        </w:tc>
      </w:tr>
      <w:tr w:rsidR="00B45A12" w:rsidRPr="00A517A9" w14:paraId="7A15B6BE" w14:textId="77777777" w:rsidTr="00B327AC">
        <w:trPr>
          <w:gridAfter w:val="1"/>
          <w:wAfter w:w="63" w:type="dxa"/>
          <w:trHeight w:val="133"/>
        </w:trPr>
        <w:tc>
          <w:tcPr>
            <w:tcW w:w="10774" w:type="dxa"/>
            <w:gridSpan w:val="3"/>
          </w:tcPr>
          <w:p w14:paraId="2CB6C0F8" w14:textId="77777777" w:rsidR="00B45A12" w:rsidRPr="00A517A9" w:rsidRDefault="00B45A12" w:rsidP="00B327AC">
            <w:pPr>
              <w:jc w:val="center"/>
              <w:rPr>
                <w:b/>
                <w:color w:val="000000" w:themeColor="text1"/>
                <w:sz w:val="16"/>
                <w:szCs w:val="16"/>
              </w:rPr>
            </w:pPr>
            <w:r>
              <w:rPr>
                <w:b/>
                <w:color w:val="000000" w:themeColor="text1"/>
                <w:sz w:val="16"/>
                <w:szCs w:val="16"/>
              </w:rPr>
              <w:t>AO3</w:t>
            </w:r>
          </w:p>
        </w:tc>
      </w:tr>
      <w:tr w:rsidR="00B45A12" w14:paraId="4C7B09EB" w14:textId="77777777" w:rsidTr="00B327AC">
        <w:trPr>
          <w:gridAfter w:val="1"/>
          <w:wAfter w:w="63" w:type="dxa"/>
          <w:trHeight w:val="133"/>
        </w:trPr>
        <w:tc>
          <w:tcPr>
            <w:tcW w:w="10774" w:type="dxa"/>
            <w:gridSpan w:val="3"/>
            <w:shd w:val="clear" w:color="auto" w:fill="E7E6E6" w:themeFill="background2"/>
          </w:tcPr>
          <w:p w14:paraId="2E109042" w14:textId="77777777" w:rsidR="00B45A12" w:rsidRDefault="00B45A12" w:rsidP="00B327AC">
            <w:pPr>
              <w:jc w:val="center"/>
              <w:rPr>
                <w:b/>
                <w:color w:val="000000" w:themeColor="text1"/>
                <w:sz w:val="16"/>
                <w:szCs w:val="16"/>
              </w:rPr>
            </w:pPr>
            <w:r>
              <w:rPr>
                <w:b/>
                <w:color w:val="000000" w:themeColor="text1"/>
                <w:sz w:val="16"/>
                <w:szCs w:val="16"/>
              </w:rPr>
              <w:t>Knowledge, Skills and Understanding</w:t>
            </w:r>
          </w:p>
        </w:tc>
      </w:tr>
      <w:tr w:rsidR="00B45A12" w:rsidRPr="00D74ECF" w14:paraId="754DEE23" w14:textId="77777777" w:rsidTr="00B327AC">
        <w:trPr>
          <w:trHeight w:val="226"/>
        </w:trPr>
        <w:tc>
          <w:tcPr>
            <w:tcW w:w="630" w:type="dxa"/>
            <w:shd w:val="clear" w:color="auto" w:fill="BFBFBF" w:themeFill="background1" w:themeFillShade="BF"/>
          </w:tcPr>
          <w:p w14:paraId="27386353" w14:textId="77777777" w:rsidR="00B45A12" w:rsidRPr="00120A9D" w:rsidRDefault="00B45A12" w:rsidP="00B327AC">
            <w:pPr>
              <w:rPr>
                <w:b/>
                <w:color w:val="000000" w:themeColor="text1"/>
                <w:sz w:val="18"/>
                <w:szCs w:val="18"/>
              </w:rPr>
            </w:pPr>
          </w:p>
        </w:tc>
        <w:tc>
          <w:tcPr>
            <w:tcW w:w="630" w:type="dxa"/>
            <w:shd w:val="clear" w:color="auto" w:fill="BFBFBF" w:themeFill="background1" w:themeFillShade="BF"/>
          </w:tcPr>
          <w:p w14:paraId="394730A8" w14:textId="77777777" w:rsidR="00B45A12" w:rsidRPr="00120A9D" w:rsidRDefault="00B45A12" w:rsidP="00B327AC">
            <w:pPr>
              <w:rPr>
                <w:b/>
                <w:color w:val="000000" w:themeColor="text1"/>
                <w:sz w:val="18"/>
                <w:szCs w:val="18"/>
              </w:rPr>
            </w:pPr>
          </w:p>
        </w:tc>
        <w:tc>
          <w:tcPr>
            <w:tcW w:w="9577" w:type="dxa"/>
            <w:gridSpan w:val="2"/>
            <w:shd w:val="clear" w:color="auto" w:fill="BFBFBF" w:themeFill="background1" w:themeFillShade="BF"/>
          </w:tcPr>
          <w:p w14:paraId="7B227E23" w14:textId="77777777" w:rsidR="00B45A12" w:rsidRPr="00D74ECF" w:rsidRDefault="00B45A12" w:rsidP="00B327AC">
            <w:r>
              <w:t>Paper 2: Question 7b (14 marks)</w:t>
            </w:r>
          </w:p>
        </w:tc>
      </w:tr>
      <w:tr w:rsidR="00B45A12" w:rsidRPr="00372921" w14:paraId="4638C41F" w14:textId="77777777" w:rsidTr="00B327AC">
        <w:trPr>
          <w:cantSplit/>
          <w:trHeight w:val="1134"/>
        </w:trPr>
        <w:tc>
          <w:tcPr>
            <w:tcW w:w="630" w:type="dxa"/>
            <w:textDirection w:val="btLr"/>
          </w:tcPr>
          <w:p w14:paraId="49B5A46F" w14:textId="77777777" w:rsidR="00B45A12" w:rsidRDefault="00B45A12" w:rsidP="00B327AC">
            <w:pPr>
              <w:jc w:val="center"/>
              <w:rPr>
                <w:rFonts w:cs="Tahoma"/>
                <w:color w:val="000000" w:themeColor="text1"/>
                <w:sz w:val="24"/>
                <w:szCs w:val="24"/>
              </w:rPr>
            </w:pPr>
            <w:r w:rsidRPr="00987396">
              <w:rPr>
                <w:b/>
                <w:sz w:val="16"/>
                <w:szCs w:val="16"/>
              </w:rPr>
              <w:t xml:space="preserve">Yellow </w:t>
            </w:r>
            <w:r>
              <w:rPr>
                <w:b/>
                <w:sz w:val="16"/>
                <w:szCs w:val="16"/>
              </w:rPr>
              <w:t>Plus</w:t>
            </w:r>
          </w:p>
        </w:tc>
        <w:tc>
          <w:tcPr>
            <w:tcW w:w="630" w:type="dxa"/>
          </w:tcPr>
          <w:p w14:paraId="58720992" w14:textId="77777777" w:rsidR="00B45A12" w:rsidRDefault="00B45A12" w:rsidP="00B327AC">
            <w:pPr>
              <w:jc w:val="center"/>
              <w:rPr>
                <w:rFonts w:cs="Tahoma"/>
                <w:color w:val="000000" w:themeColor="text1"/>
                <w:sz w:val="24"/>
                <w:szCs w:val="24"/>
              </w:rPr>
            </w:pPr>
          </w:p>
          <w:p w14:paraId="29E5F850" w14:textId="77777777" w:rsidR="00B45A12" w:rsidRPr="00CB33AF" w:rsidRDefault="00B45A12" w:rsidP="00B327AC">
            <w:pPr>
              <w:jc w:val="center"/>
              <w:rPr>
                <w:rFonts w:cs="Tahoma"/>
                <w:color w:val="000000" w:themeColor="text1"/>
                <w:sz w:val="24"/>
                <w:szCs w:val="24"/>
              </w:rPr>
            </w:pPr>
            <w:r>
              <w:rPr>
                <w:rFonts w:cs="Tahoma"/>
                <w:color w:val="000000" w:themeColor="text1"/>
                <w:sz w:val="24"/>
                <w:szCs w:val="24"/>
              </w:rPr>
              <w:t>13-15</w:t>
            </w:r>
          </w:p>
        </w:tc>
        <w:tc>
          <w:tcPr>
            <w:tcW w:w="9577" w:type="dxa"/>
            <w:gridSpan w:val="2"/>
          </w:tcPr>
          <w:p w14:paraId="7673D978" w14:textId="77777777" w:rsidR="00B45A12" w:rsidRPr="00ED5963" w:rsidRDefault="00B45A12" w:rsidP="00B45A12">
            <w:pPr>
              <w:pStyle w:val="ListParagraph"/>
              <w:numPr>
                <w:ilvl w:val="0"/>
                <w:numId w:val="40"/>
              </w:numPr>
              <w:autoSpaceDE w:val="0"/>
              <w:autoSpaceDN w:val="0"/>
              <w:adjustRightInd w:val="0"/>
              <w:rPr>
                <w:rFonts w:cstheme="minorHAnsi"/>
              </w:rPr>
            </w:pPr>
            <w:r w:rsidRPr="00ED5963">
              <w:rPr>
                <w:rFonts w:cstheme="minorHAnsi"/>
              </w:rPr>
              <w:t>The response considers a varied and comprehensive range</w:t>
            </w:r>
            <w:r>
              <w:rPr>
                <w:rFonts w:cstheme="minorHAnsi"/>
              </w:rPr>
              <w:t xml:space="preserve"> </w:t>
            </w:r>
            <w:r w:rsidRPr="00ED5963">
              <w:rPr>
                <w:rFonts w:cstheme="minorHAnsi"/>
              </w:rPr>
              <w:t>of comparisons between the texts.</w:t>
            </w:r>
          </w:p>
          <w:p w14:paraId="556ACA93" w14:textId="77777777" w:rsidR="00B45A12" w:rsidRPr="00ED5963" w:rsidRDefault="00B45A12" w:rsidP="00B45A12">
            <w:pPr>
              <w:pStyle w:val="ListParagraph"/>
              <w:numPr>
                <w:ilvl w:val="0"/>
                <w:numId w:val="40"/>
              </w:numPr>
              <w:autoSpaceDE w:val="0"/>
              <w:autoSpaceDN w:val="0"/>
              <w:adjustRightInd w:val="0"/>
              <w:rPr>
                <w:rFonts w:cstheme="minorHAnsi"/>
              </w:rPr>
            </w:pPr>
            <w:r w:rsidRPr="00ED5963">
              <w:rPr>
                <w:rFonts w:cstheme="minorHAnsi"/>
              </w:rPr>
              <w:t>Analysis of writers’ ideas and perspectives including how</w:t>
            </w:r>
            <w:r>
              <w:rPr>
                <w:rFonts w:cstheme="minorHAnsi"/>
              </w:rPr>
              <w:t xml:space="preserve"> </w:t>
            </w:r>
            <w:r w:rsidRPr="00ED5963">
              <w:rPr>
                <w:rFonts w:cstheme="minorHAnsi"/>
              </w:rPr>
              <w:t>the theme, language and/or structure are used across the</w:t>
            </w:r>
            <w:r>
              <w:rPr>
                <w:rFonts w:cstheme="minorHAnsi"/>
              </w:rPr>
              <w:t xml:space="preserve"> </w:t>
            </w:r>
            <w:r w:rsidRPr="00ED5963">
              <w:rPr>
                <w:rFonts w:cstheme="minorHAnsi"/>
              </w:rPr>
              <w:t>texts.</w:t>
            </w:r>
          </w:p>
          <w:p w14:paraId="7CEA5E83" w14:textId="77777777" w:rsidR="00B45A12" w:rsidRPr="00ED5963" w:rsidRDefault="00B45A12" w:rsidP="00B45A12">
            <w:pPr>
              <w:pStyle w:val="ListParagraph"/>
              <w:numPr>
                <w:ilvl w:val="0"/>
                <w:numId w:val="26"/>
              </w:numPr>
              <w:autoSpaceDE w:val="0"/>
              <w:autoSpaceDN w:val="0"/>
              <w:adjustRightInd w:val="0"/>
              <w:rPr>
                <w:rFonts w:cstheme="minorHAnsi"/>
              </w:rPr>
            </w:pPr>
            <w:r w:rsidRPr="00ED5963">
              <w:rPr>
                <w:rFonts w:cstheme="minorHAnsi"/>
              </w:rPr>
              <w:t>References are balanced across both texts, they are</w:t>
            </w:r>
            <w:r>
              <w:rPr>
                <w:rFonts w:cstheme="minorHAnsi"/>
              </w:rPr>
              <w:t xml:space="preserve"> </w:t>
            </w:r>
            <w:r w:rsidRPr="00ED5963">
              <w:rPr>
                <w:rFonts w:cstheme="minorHAnsi"/>
              </w:rPr>
              <w:t>discriminating, and clarify the points being made.</w:t>
            </w:r>
          </w:p>
        </w:tc>
      </w:tr>
      <w:tr w:rsidR="00B45A12" w:rsidRPr="00372921" w14:paraId="22EC7D02" w14:textId="77777777" w:rsidTr="00B327AC">
        <w:trPr>
          <w:cantSplit/>
          <w:trHeight w:val="1229"/>
        </w:trPr>
        <w:tc>
          <w:tcPr>
            <w:tcW w:w="630" w:type="dxa"/>
            <w:textDirection w:val="btLr"/>
          </w:tcPr>
          <w:p w14:paraId="0AC8AEE9" w14:textId="77777777" w:rsidR="00B45A12" w:rsidRDefault="00B45A12" w:rsidP="00B327AC">
            <w:pPr>
              <w:jc w:val="center"/>
              <w:rPr>
                <w:rFonts w:cs="Tahoma"/>
                <w:color w:val="000000" w:themeColor="text1"/>
                <w:sz w:val="24"/>
                <w:szCs w:val="24"/>
              </w:rPr>
            </w:pPr>
            <w:r>
              <w:rPr>
                <w:b/>
                <w:sz w:val="16"/>
                <w:szCs w:val="16"/>
              </w:rPr>
              <w:t>Yellow</w:t>
            </w:r>
          </w:p>
        </w:tc>
        <w:tc>
          <w:tcPr>
            <w:tcW w:w="630" w:type="dxa"/>
          </w:tcPr>
          <w:p w14:paraId="4FEAC55C" w14:textId="77777777" w:rsidR="00B45A12" w:rsidRDefault="00B45A12" w:rsidP="00B327AC">
            <w:pPr>
              <w:jc w:val="center"/>
              <w:rPr>
                <w:rFonts w:cs="Tahoma"/>
                <w:color w:val="000000" w:themeColor="text1"/>
                <w:sz w:val="24"/>
                <w:szCs w:val="24"/>
              </w:rPr>
            </w:pPr>
          </w:p>
          <w:p w14:paraId="7CA23468" w14:textId="77777777" w:rsidR="00B45A12" w:rsidRPr="00CB33AF" w:rsidRDefault="00B45A12" w:rsidP="00B327AC">
            <w:pPr>
              <w:jc w:val="center"/>
              <w:rPr>
                <w:rFonts w:cs="Tahoma"/>
                <w:color w:val="000000" w:themeColor="text1"/>
                <w:sz w:val="24"/>
                <w:szCs w:val="24"/>
              </w:rPr>
            </w:pPr>
            <w:r>
              <w:rPr>
                <w:rFonts w:cs="Tahoma"/>
                <w:color w:val="000000" w:themeColor="text1"/>
                <w:sz w:val="24"/>
                <w:szCs w:val="24"/>
              </w:rPr>
              <w:t>9-11</w:t>
            </w:r>
          </w:p>
        </w:tc>
        <w:tc>
          <w:tcPr>
            <w:tcW w:w="9577" w:type="dxa"/>
            <w:gridSpan w:val="2"/>
          </w:tcPr>
          <w:p w14:paraId="75C17FC0" w14:textId="77777777" w:rsidR="00B45A12" w:rsidRPr="00DD722C" w:rsidRDefault="00B45A12" w:rsidP="00B45A12">
            <w:pPr>
              <w:pStyle w:val="ListParagraph"/>
              <w:numPr>
                <w:ilvl w:val="0"/>
                <w:numId w:val="39"/>
              </w:numPr>
              <w:autoSpaceDE w:val="0"/>
              <w:autoSpaceDN w:val="0"/>
              <w:adjustRightInd w:val="0"/>
              <w:rPr>
                <w:rFonts w:cstheme="minorHAnsi"/>
              </w:rPr>
            </w:pPr>
            <w:r w:rsidRPr="00DD722C">
              <w:rPr>
                <w:rFonts w:cstheme="minorHAnsi"/>
              </w:rPr>
              <w:t>The response considers a wide range of comparisons</w:t>
            </w:r>
            <w:r>
              <w:rPr>
                <w:rFonts w:cstheme="minorHAnsi"/>
              </w:rPr>
              <w:t xml:space="preserve"> </w:t>
            </w:r>
            <w:r w:rsidRPr="00DD722C">
              <w:rPr>
                <w:rFonts w:cstheme="minorHAnsi"/>
              </w:rPr>
              <w:t>between the texts.</w:t>
            </w:r>
          </w:p>
          <w:p w14:paraId="1B4EE043" w14:textId="77777777" w:rsidR="00B45A12" w:rsidRPr="00DD722C" w:rsidRDefault="00B45A12" w:rsidP="00B45A12">
            <w:pPr>
              <w:pStyle w:val="ListParagraph"/>
              <w:numPr>
                <w:ilvl w:val="0"/>
                <w:numId w:val="39"/>
              </w:numPr>
              <w:autoSpaceDE w:val="0"/>
              <w:autoSpaceDN w:val="0"/>
              <w:adjustRightInd w:val="0"/>
              <w:rPr>
                <w:rFonts w:cstheme="minorHAnsi"/>
              </w:rPr>
            </w:pPr>
            <w:r w:rsidRPr="00DD722C">
              <w:rPr>
                <w:rFonts w:cstheme="minorHAnsi"/>
              </w:rPr>
              <w:t>Exploration of writers’ ideas and perspectives including how</w:t>
            </w:r>
            <w:r>
              <w:rPr>
                <w:rFonts w:cstheme="minorHAnsi"/>
              </w:rPr>
              <w:t xml:space="preserve"> </w:t>
            </w:r>
            <w:r w:rsidRPr="00DD722C">
              <w:rPr>
                <w:rFonts w:cstheme="minorHAnsi"/>
              </w:rPr>
              <w:t>the theme, language and/or structure are used across the</w:t>
            </w:r>
            <w:r>
              <w:rPr>
                <w:rFonts w:cstheme="minorHAnsi"/>
              </w:rPr>
              <w:t xml:space="preserve"> </w:t>
            </w:r>
            <w:r w:rsidRPr="00DD722C">
              <w:rPr>
                <w:rFonts w:cstheme="minorHAnsi"/>
              </w:rPr>
              <w:t>texts.</w:t>
            </w:r>
          </w:p>
          <w:p w14:paraId="3BFE3964" w14:textId="77777777" w:rsidR="00B45A12" w:rsidRPr="00DD722C" w:rsidRDefault="00B45A12" w:rsidP="00B45A12">
            <w:pPr>
              <w:pStyle w:val="ListParagraph"/>
              <w:numPr>
                <w:ilvl w:val="0"/>
                <w:numId w:val="27"/>
              </w:numPr>
              <w:autoSpaceDE w:val="0"/>
              <w:autoSpaceDN w:val="0"/>
              <w:adjustRightInd w:val="0"/>
              <w:rPr>
                <w:rFonts w:cstheme="minorHAnsi"/>
              </w:rPr>
            </w:pPr>
            <w:r w:rsidRPr="00DD722C">
              <w:rPr>
                <w:rFonts w:cstheme="minorHAnsi"/>
              </w:rPr>
              <w:t>References are balanced across both texts and fully support</w:t>
            </w:r>
            <w:r>
              <w:rPr>
                <w:rFonts w:cstheme="minorHAnsi"/>
              </w:rPr>
              <w:t xml:space="preserve"> </w:t>
            </w:r>
            <w:r w:rsidRPr="00DD722C">
              <w:rPr>
                <w:rFonts w:cstheme="minorHAnsi"/>
              </w:rPr>
              <w:t>the points being made.</w:t>
            </w:r>
          </w:p>
        </w:tc>
      </w:tr>
      <w:tr w:rsidR="00B45A12" w:rsidRPr="00372921" w14:paraId="443A126A" w14:textId="77777777" w:rsidTr="00B327AC">
        <w:trPr>
          <w:cantSplit/>
          <w:trHeight w:val="796"/>
        </w:trPr>
        <w:tc>
          <w:tcPr>
            <w:tcW w:w="630" w:type="dxa"/>
            <w:textDirection w:val="btLr"/>
          </w:tcPr>
          <w:p w14:paraId="65847ABC" w14:textId="77777777" w:rsidR="00B45A12" w:rsidRDefault="00B45A12" w:rsidP="00B327AC">
            <w:pPr>
              <w:jc w:val="center"/>
              <w:rPr>
                <w:rFonts w:cs="Tahoma"/>
                <w:noProof/>
                <w:color w:val="000000" w:themeColor="text1"/>
                <w:sz w:val="24"/>
                <w:szCs w:val="24"/>
                <w:lang w:eastAsia="en-GB"/>
              </w:rPr>
            </w:pPr>
            <w:r>
              <w:rPr>
                <w:b/>
                <w:sz w:val="16"/>
                <w:szCs w:val="16"/>
              </w:rPr>
              <w:t>Bl</w:t>
            </w:r>
            <w:r w:rsidRPr="008B0987">
              <w:rPr>
                <w:b/>
                <w:sz w:val="16"/>
                <w:szCs w:val="16"/>
              </w:rPr>
              <w:t>ue</w:t>
            </w:r>
          </w:p>
        </w:tc>
        <w:tc>
          <w:tcPr>
            <w:tcW w:w="630" w:type="dxa"/>
          </w:tcPr>
          <w:p w14:paraId="2665634D" w14:textId="77777777" w:rsidR="00B45A12" w:rsidRDefault="00B45A12" w:rsidP="00B327AC">
            <w:pPr>
              <w:jc w:val="center"/>
              <w:rPr>
                <w:rFonts w:cs="Tahoma"/>
                <w:noProof/>
                <w:color w:val="000000" w:themeColor="text1"/>
                <w:sz w:val="24"/>
                <w:szCs w:val="24"/>
                <w:lang w:eastAsia="en-GB"/>
              </w:rPr>
            </w:pPr>
          </w:p>
          <w:p w14:paraId="1A9F551F" w14:textId="77777777" w:rsidR="00B45A12" w:rsidRPr="00CB33AF" w:rsidRDefault="00B45A12" w:rsidP="00B327AC">
            <w:pPr>
              <w:jc w:val="center"/>
              <w:rPr>
                <w:rFonts w:cs="Tahoma"/>
                <w:noProof/>
                <w:color w:val="000000" w:themeColor="text1"/>
                <w:sz w:val="24"/>
                <w:szCs w:val="24"/>
                <w:lang w:eastAsia="en-GB"/>
              </w:rPr>
            </w:pPr>
            <w:r>
              <w:rPr>
                <w:rFonts w:cs="Tahoma"/>
                <w:noProof/>
                <w:color w:val="000000" w:themeColor="text1"/>
                <w:sz w:val="24"/>
                <w:szCs w:val="24"/>
                <w:lang w:eastAsia="en-GB"/>
              </w:rPr>
              <w:t>6-9</w:t>
            </w:r>
          </w:p>
        </w:tc>
        <w:tc>
          <w:tcPr>
            <w:tcW w:w="9577" w:type="dxa"/>
            <w:gridSpan w:val="2"/>
          </w:tcPr>
          <w:p w14:paraId="6D913910" w14:textId="77777777" w:rsidR="00B45A12" w:rsidRPr="000F2A81" w:rsidRDefault="00B45A12" w:rsidP="00B45A12">
            <w:pPr>
              <w:pStyle w:val="ListParagraph"/>
              <w:numPr>
                <w:ilvl w:val="0"/>
                <w:numId w:val="38"/>
              </w:numPr>
              <w:autoSpaceDE w:val="0"/>
              <w:autoSpaceDN w:val="0"/>
              <w:adjustRightInd w:val="0"/>
              <w:rPr>
                <w:rFonts w:cstheme="minorHAnsi"/>
              </w:rPr>
            </w:pPr>
            <w:r w:rsidRPr="000F2A81">
              <w:rPr>
                <w:rFonts w:cstheme="minorHAnsi"/>
              </w:rPr>
              <w:t>The response considers a range of comparisons between</w:t>
            </w:r>
            <w:r>
              <w:rPr>
                <w:rFonts w:cstheme="minorHAnsi"/>
              </w:rPr>
              <w:t xml:space="preserve"> </w:t>
            </w:r>
            <w:r w:rsidRPr="000F2A81">
              <w:rPr>
                <w:rFonts w:cstheme="minorHAnsi"/>
              </w:rPr>
              <w:t>the texts.</w:t>
            </w:r>
          </w:p>
          <w:p w14:paraId="7746FA7E" w14:textId="77777777" w:rsidR="00B45A12" w:rsidRPr="000F2A81" w:rsidRDefault="00B45A12" w:rsidP="00B45A12">
            <w:pPr>
              <w:pStyle w:val="ListParagraph"/>
              <w:numPr>
                <w:ilvl w:val="0"/>
                <w:numId w:val="38"/>
              </w:numPr>
              <w:autoSpaceDE w:val="0"/>
              <w:autoSpaceDN w:val="0"/>
              <w:adjustRightInd w:val="0"/>
              <w:rPr>
                <w:rFonts w:cstheme="minorHAnsi"/>
              </w:rPr>
            </w:pPr>
            <w:r w:rsidRPr="000F2A81">
              <w:rPr>
                <w:rFonts w:cstheme="minorHAnsi"/>
              </w:rPr>
              <w:t>Explanation of writers’ ideas and perspectives including</w:t>
            </w:r>
            <w:r>
              <w:rPr>
                <w:rFonts w:cstheme="minorHAnsi"/>
              </w:rPr>
              <w:t xml:space="preserve"> </w:t>
            </w:r>
            <w:r w:rsidRPr="000F2A81">
              <w:rPr>
                <w:rFonts w:cstheme="minorHAnsi"/>
              </w:rPr>
              <w:t>theme, language and/or structure.</w:t>
            </w:r>
          </w:p>
          <w:p w14:paraId="7904B253" w14:textId="77777777" w:rsidR="00B45A12" w:rsidRPr="000F2A81" w:rsidRDefault="00B45A12" w:rsidP="00B45A12">
            <w:pPr>
              <w:pStyle w:val="ListParagraph"/>
              <w:numPr>
                <w:ilvl w:val="0"/>
                <w:numId w:val="27"/>
              </w:numPr>
              <w:autoSpaceDE w:val="0"/>
              <w:autoSpaceDN w:val="0"/>
              <w:adjustRightInd w:val="0"/>
              <w:rPr>
                <w:rFonts w:cstheme="minorHAnsi"/>
              </w:rPr>
            </w:pPr>
            <w:r w:rsidRPr="000F2A81">
              <w:rPr>
                <w:rFonts w:cstheme="minorHAnsi"/>
              </w:rPr>
              <w:t>The selection of references is appropriate and relevant to</w:t>
            </w:r>
            <w:r>
              <w:rPr>
                <w:rFonts w:cstheme="minorHAnsi"/>
              </w:rPr>
              <w:t xml:space="preserve"> </w:t>
            </w:r>
            <w:r w:rsidRPr="000F2A81">
              <w:rPr>
                <w:rFonts w:cstheme="minorHAnsi"/>
              </w:rPr>
              <w:t>the points being made.</w:t>
            </w:r>
          </w:p>
        </w:tc>
      </w:tr>
      <w:tr w:rsidR="00B45A12" w:rsidRPr="00372921" w14:paraId="3948B2DE" w14:textId="77777777" w:rsidTr="00B327AC">
        <w:trPr>
          <w:cantSplit/>
          <w:trHeight w:val="1134"/>
        </w:trPr>
        <w:tc>
          <w:tcPr>
            <w:tcW w:w="630" w:type="dxa"/>
            <w:textDirection w:val="btLr"/>
          </w:tcPr>
          <w:p w14:paraId="02E13485" w14:textId="77777777" w:rsidR="00B45A12" w:rsidRDefault="00B45A12" w:rsidP="00B327AC">
            <w:pPr>
              <w:jc w:val="center"/>
              <w:rPr>
                <w:rFonts w:cs="Tahoma"/>
                <w:color w:val="000000" w:themeColor="text1"/>
                <w:sz w:val="24"/>
                <w:szCs w:val="24"/>
              </w:rPr>
            </w:pPr>
            <w:r w:rsidRPr="008B0987">
              <w:rPr>
                <w:b/>
                <w:sz w:val="16"/>
                <w:szCs w:val="16"/>
              </w:rPr>
              <w:t>Green</w:t>
            </w:r>
          </w:p>
        </w:tc>
        <w:tc>
          <w:tcPr>
            <w:tcW w:w="630" w:type="dxa"/>
          </w:tcPr>
          <w:p w14:paraId="14A874C9" w14:textId="77777777" w:rsidR="00B45A12" w:rsidRDefault="00B45A12" w:rsidP="00B327AC">
            <w:pPr>
              <w:jc w:val="center"/>
              <w:rPr>
                <w:rFonts w:cs="Tahoma"/>
                <w:color w:val="000000" w:themeColor="text1"/>
                <w:sz w:val="24"/>
                <w:szCs w:val="24"/>
              </w:rPr>
            </w:pPr>
          </w:p>
          <w:p w14:paraId="1D950BC8" w14:textId="77777777" w:rsidR="00B45A12" w:rsidRPr="00CB33AF" w:rsidRDefault="00B45A12" w:rsidP="00B327AC">
            <w:pPr>
              <w:jc w:val="center"/>
              <w:rPr>
                <w:rFonts w:cs="Tahoma"/>
                <w:color w:val="000000" w:themeColor="text1"/>
                <w:sz w:val="24"/>
                <w:szCs w:val="24"/>
              </w:rPr>
            </w:pPr>
            <w:r>
              <w:rPr>
                <w:rFonts w:cs="Tahoma"/>
                <w:color w:val="000000" w:themeColor="text1"/>
                <w:sz w:val="24"/>
                <w:szCs w:val="24"/>
              </w:rPr>
              <w:t>3-5</w:t>
            </w:r>
          </w:p>
        </w:tc>
        <w:tc>
          <w:tcPr>
            <w:tcW w:w="9577" w:type="dxa"/>
            <w:gridSpan w:val="2"/>
          </w:tcPr>
          <w:p w14:paraId="79F1AA14" w14:textId="77777777" w:rsidR="00B45A12" w:rsidRPr="006824FF" w:rsidRDefault="00B45A12" w:rsidP="00B45A12">
            <w:pPr>
              <w:pStyle w:val="ListParagraph"/>
              <w:numPr>
                <w:ilvl w:val="0"/>
                <w:numId w:val="27"/>
              </w:numPr>
              <w:autoSpaceDE w:val="0"/>
              <w:autoSpaceDN w:val="0"/>
              <w:adjustRightInd w:val="0"/>
              <w:rPr>
                <w:rFonts w:cstheme="minorHAnsi"/>
              </w:rPr>
            </w:pPr>
            <w:r w:rsidRPr="006824FF">
              <w:rPr>
                <w:rFonts w:cstheme="minorHAnsi"/>
              </w:rPr>
              <w:t>The response considers obvious comparisons between the</w:t>
            </w:r>
          </w:p>
          <w:p w14:paraId="4716CAD5" w14:textId="77777777" w:rsidR="00B45A12" w:rsidRPr="006824FF" w:rsidRDefault="00B45A12" w:rsidP="00B45A12">
            <w:pPr>
              <w:pStyle w:val="ListParagraph"/>
              <w:numPr>
                <w:ilvl w:val="0"/>
                <w:numId w:val="27"/>
              </w:numPr>
              <w:autoSpaceDE w:val="0"/>
              <w:autoSpaceDN w:val="0"/>
              <w:adjustRightInd w:val="0"/>
              <w:rPr>
                <w:rFonts w:cstheme="minorHAnsi"/>
              </w:rPr>
            </w:pPr>
            <w:r w:rsidRPr="006824FF">
              <w:rPr>
                <w:rFonts w:cstheme="minorHAnsi"/>
              </w:rPr>
              <w:t>texts.</w:t>
            </w:r>
          </w:p>
          <w:p w14:paraId="50703A19" w14:textId="77777777" w:rsidR="00B45A12" w:rsidRPr="006824FF" w:rsidRDefault="00B45A12" w:rsidP="00B45A12">
            <w:pPr>
              <w:pStyle w:val="ListParagraph"/>
              <w:numPr>
                <w:ilvl w:val="0"/>
                <w:numId w:val="27"/>
              </w:numPr>
              <w:autoSpaceDE w:val="0"/>
              <w:autoSpaceDN w:val="0"/>
              <w:adjustRightInd w:val="0"/>
              <w:rPr>
                <w:rFonts w:cstheme="minorHAnsi"/>
              </w:rPr>
            </w:pPr>
            <w:r w:rsidRPr="006824FF">
              <w:rPr>
                <w:rFonts w:cstheme="minorHAnsi"/>
              </w:rPr>
              <w:t>Comment on writers’ ideas and perspectives, including</w:t>
            </w:r>
            <w:r>
              <w:rPr>
                <w:rFonts w:cstheme="minorHAnsi"/>
              </w:rPr>
              <w:t xml:space="preserve"> </w:t>
            </w:r>
            <w:r w:rsidRPr="006824FF">
              <w:rPr>
                <w:rFonts w:cstheme="minorHAnsi"/>
              </w:rPr>
              <w:t>theme, language and/or structure.</w:t>
            </w:r>
          </w:p>
          <w:p w14:paraId="7C71C06C" w14:textId="77777777" w:rsidR="00B45A12" w:rsidRPr="006824FF" w:rsidRDefault="00B45A12" w:rsidP="00B45A12">
            <w:pPr>
              <w:pStyle w:val="ListParagraph"/>
              <w:numPr>
                <w:ilvl w:val="0"/>
                <w:numId w:val="27"/>
              </w:numPr>
              <w:autoSpaceDE w:val="0"/>
              <w:autoSpaceDN w:val="0"/>
              <w:adjustRightInd w:val="0"/>
              <w:rPr>
                <w:rFonts w:cstheme="minorHAnsi"/>
              </w:rPr>
            </w:pPr>
            <w:r w:rsidRPr="006824FF">
              <w:rPr>
                <w:rFonts w:cstheme="minorHAnsi"/>
              </w:rPr>
              <w:t>The selection of references is valid, but not developed.</w:t>
            </w:r>
          </w:p>
          <w:p w14:paraId="32EFEC4A" w14:textId="77777777" w:rsidR="00B45A12" w:rsidRPr="004B58C3" w:rsidRDefault="00B45A12" w:rsidP="00B327AC">
            <w:pPr>
              <w:pStyle w:val="ListParagraph"/>
              <w:autoSpaceDE w:val="0"/>
              <w:autoSpaceDN w:val="0"/>
              <w:adjustRightInd w:val="0"/>
              <w:rPr>
                <w:rFonts w:cstheme="minorHAnsi"/>
                <w:b/>
                <w:bCs/>
                <w:sz w:val="18"/>
                <w:szCs w:val="18"/>
              </w:rPr>
            </w:pPr>
            <w:r w:rsidRPr="004B58C3">
              <w:rPr>
                <w:rFonts w:cstheme="minorHAnsi"/>
                <w:b/>
                <w:bCs/>
                <w:sz w:val="18"/>
                <w:szCs w:val="18"/>
              </w:rPr>
              <w:t>NB: The mark awarded cannot progress beyond the top of Level 2 if only ONE text has been considered in detail.</w:t>
            </w:r>
          </w:p>
        </w:tc>
      </w:tr>
      <w:tr w:rsidR="00B45A12" w:rsidRPr="00372921" w14:paraId="02B8D348" w14:textId="77777777" w:rsidTr="00B327AC">
        <w:trPr>
          <w:cantSplit/>
          <w:trHeight w:val="920"/>
        </w:trPr>
        <w:tc>
          <w:tcPr>
            <w:tcW w:w="630" w:type="dxa"/>
            <w:textDirection w:val="btLr"/>
          </w:tcPr>
          <w:p w14:paraId="3502BC46" w14:textId="77777777" w:rsidR="00B45A12" w:rsidRDefault="00B45A12" w:rsidP="00B327AC">
            <w:pPr>
              <w:jc w:val="center"/>
              <w:rPr>
                <w:rFonts w:cs="Tahoma"/>
                <w:color w:val="000000" w:themeColor="text1"/>
                <w:sz w:val="24"/>
                <w:szCs w:val="24"/>
              </w:rPr>
            </w:pPr>
            <w:r>
              <w:rPr>
                <w:b/>
                <w:sz w:val="16"/>
                <w:szCs w:val="16"/>
              </w:rPr>
              <w:t>White</w:t>
            </w:r>
          </w:p>
        </w:tc>
        <w:tc>
          <w:tcPr>
            <w:tcW w:w="630" w:type="dxa"/>
          </w:tcPr>
          <w:p w14:paraId="44FDAA2A" w14:textId="77777777" w:rsidR="00B45A12" w:rsidRDefault="00B45A12" w:rsidP="00B327AC">
            <w:pPr>
              <w:jc w:val="center"/>
              <w:rPr>
                <w:rFonts w:cs="Tahoma"/>
                <w:color w:val="000000" w:themeColor="text1"/>
                <w:sz w:val="24"/>
                <w:szCs w:val="24"/>
              </w:rPr>
            </w:pPr>
          </w:p>
          <w:p w14:paraId="5275D3D7" w14:textId="77777777" w:rsidR="00B45A12" w:rsidRPr="00CB33AF" w:rsidRDefault="00B45A12" w:rsidP="00B327AC">
            <w:pPr>
              <w:jc w:val="center"/>
              <w:rPr>
                <w:rFonts w:cs="Tahoma"/>
                <w:color w:val="000000" w:themeColor="text1"/>
                <w:sz w:val="24"/>
                <w:szCs w:val="24"/>
              </w:rPr>
            </w:pPr>
            <w:r>
              <w:rPr>
                <w:rFonts w:cs="Tahoma"/>
                <w:color w:val="000000" w:themeColor="text1"/>
                <w:sz w:val="24"/>
                <w:szCs w:val="24"/>
              </w:rPr>
              <w:t>1-2</w:t>
            </w:r>
          </w:p>
        </w:tc>
        <w:tc>
          <w:tcPr>
            <w:tcW w:w="9577" w:type="dxa"/>
            <w:gridSpan w:val="2"/>
          </w:tcPr>
          <w:p w14:paraId="0D4CBCFE" w14:textId="77777777" w:rsidR="00B45A12" w:rsidRPr="0028702B" w:rsidRDefault="00B45A12" w:rsidP="00B45A12">
            <w:pPr>
              <w:pStyle w:val="ListParagraph"/>
              <w:numPr>
                <w:ilvl w:val="0"/>
                <w:numId w:val="37"/>
              </w:numPr>
              <w:autoSpaceDE w:val="0"/>
              <w:autoSpaceDN w:val="0"/>
              <w:adjustRightInd w:val="0"/>
              <w:rPr>
                <w:rFonts w:cstheme="minorHAnsi"/>
              </w:rPr>
            </w:pPr>
            <w:r w:rsidRPr="0028702B">
              <w:rPr>
                <w:rFonts w:cstheme="minorHAnsi"/>
              </w:rPr>
              <w:t>The response does not compare the texts.</w:t>
            </w:r>
          </w:p>
          <w:p w14:paraId="53FB269A" w14:textId="77777777" w:rsidR="00B45A12" w:rsidRPr="0028702B" w:rsidRDefault="00B45A12" w:rsidP="00B45A12">
            <w:pPr>
              <w:pStyle w:val="ListParagraph"/>
              <w:numPr>
                <w:ilvl w:val="0"/>
                <w:numId w:val="37"/>
              </w:numPr>
              <w:autoSpaceDE w:val="0"/>
              <w:autoSpaceDN w:val="0"/>
              <w:adjustRightInd w:val="0"/>
              <w:rPr>
                <w:rFonts w:cstheme="minorHAnsi"/>
              </w:rPr>
            </w:pPr>
            <w:r w:rsidRPr="0028702B">
              <w:rPr>
                <w:rFonts w:cstheme="minorHAnsi"/>
              </w:rPr>
              <w:t>Description of writers’ ideas and perspectives, including</w:t>
            </w:r>
            <w:r>
              <w:rPr>
                <w:rFonts w:cstheme="minorHAnsi"/>
              </w:rPr>
              <w:t xml:space="preserve"> </w:t>
            </w:r>
            <w:r w:rsidRPr="0028702B">
              <w:rPr>
                <w:rFonts w:cstheme="minorHAnsi"/>
              </w:rPr>
              <w:t>theme, language and/or structure.</w:t>
            </w:r>
          </w:p>
          <w:p w14:paraId="6504C2FA" w14:textId="77777777" w:rsidR="00B45A12" w:rsidRPr="00372921" w:rsidRDefault="00B45A12" w:rsidP="00B45A12">
            <w:pPr>
              <w:pStyle w:val="ListParagraph"/>
              <w:numPr>
                <w:ilvl w:val="0"/>
                <w:numId w:val="37"/>
              </w:numPr>
              <w:rPr>
                <w:rFonts w:cs="Arial"/>
              </w:rPr>
            </w:pPr>
            <w:r w:rsidRPr="0028702B">
              <w:rPr>
                <w:rFonts w:cstheme="minorHAnsi"/>
              </w:rPr>
              <w:t>The use of references is limited.</w:t>
            </w:r>
          </w:p>
        </w:tc>
      </w:tr>
    </w:tbl>
    <w:p w14:paraId="078E1833" w14:textId="77777777" w:rsidR="00B45A12" w:rsidRDefault="00B45A12" w:rsidP="00B45A12"/>
    <w:p w14:paraId="714301FE" w14:textId="77777777" w:rsidR="00B45A12" w:rsidRDefault="00B45A12" w:rsidP="00B45A12"/>
    <w:p w14:paraId="32B05737" w14:textId="77777777" w:rsidR="00B45A12" w:rsidRDefault="00B45A12" w:rsidP="00B45A12"/>
    <w:p w14:paraId="320E9D8B" w14:textId="77777777" w:rsidR="00B45A12" w:rsidRDefault="00B45A12" w:rsidP="00B45A12"/>
    <w:p w14:paraId="75BE98B0" w14:textId="77777777" w:rsidR="00B45A12" w:rsidRDefault="00B45A12" w:rsidP="00B45A12"/>
    <w:p w14:paraId="2BF484CF" w14:textId="77777777" w:rsidR="00B45A12" w:rsidRDefault="00B45A12" w:rsidP="00B45A12"/>
    <w:p w14:paraId="6F3F532F" w14:textId="07FDB441" w:rsidR="00C37F20" w:rsidRDefault="00C37F20" w:rsidP="00F141F5"/>
    <w:p w14:paraId="2AF8CF65" w14:textId="77777777" w:rsidR="00FA29B5" w:rsidRDefault="00FA29B5" w:rsidP="00F141F5">
      <w:pPr>
        <w:rPr>
          <w:rFonts w:cstheme="minorHAnsi"/>
          <w:sz w:val="24"/>
          <w:szCs w:val="24"/>
        </w:rPr>
      </w:pPr>
    </w:p>
    <w:tbl>
      <w:tblPr>
        <w:tblStyle w:val="TableGrid"/>
        <w:tblW w:w="10207" w:type="dxa"/>
        <w:tblInd w:w="-714" w:type="dxa"/>
        <w:tblLayout w:type="fixed"/>
        <w:tblLook w:val="04A0" w:firstRow="1" w:lastRow="0" w:firstColumn="1" w:lastColumn="0" w:noHBand="0" w:noVBand="1"/>
      </w:tblPr>
      <w:tblGrid>
        <w:gridCol w:w="538"/>
        <w:gridCol w:w="597"/>
        <w:gridCol w:w="9072"/>
      </w:tblGrid>
      <w:tr w:rsidR="007672C2" w:rsidRPr="00A517A9" w14:paraId="19185A0B" w14:textId="77777777" w:rsidTr="007672C2">
        <w:trPr>
          <w:trHeight w:val="133"/>
        </w:trPr>
        <w:tc>
          <w:tcPr>
            <w:tcW w:w="538" w:type="dxa"/>
            <w:vMerge w:val="restart"/>
            <w:shd w:val="clear" w:color="auto" w:fill="D9D9D9" w:themeFill="background1" w:themeFillShade="D9"/>
          </w:tcPr>
          <w:p w14:paraId="79566B95" w14:textId="77777777" w:rsidR="007672C2" w:rsidRPr="004B4FC5" w:rsidRDefault="007672C2" w:rsidP="00B327AC">
            <w:pPr>
              <w:jc w:val="center"/>
              <w:rPr>
                <w:b/>
              </w:rPr>
            </w:pPr>
          </w:p>
        </w:tc>
        <w:tc>
          <w:tcPr>
            <w:tcW w:w="9669" w:type="dxa"/>
            <w:gridSpan w:val="2"/>
          </w:tcPr>
          <w:p w14:paraId="036A1E48" w14:textId="1BFDB154" w:rsidR="007672C2" w:rsidRPr="00A517A9" w:rsidRDefault="007672C2" w:rsidP="00B327AC">
            <w:pPr>
              <w:jc w:val="center"/>
              <w:rPr>
                <w:b/>
                <w:color w:val="000000" w:themeColor="text1"/>
                <w:sz w:val="16"/>
                <w:szCs w:val="16"/>
              </w:rPr>
            </w:pPr>
            <w:r>
              <w:rPr>
                <w:b/>
                <w:color w:val="000000" w:themeColor="text1"/>
                <w:sz w:val="16"/>
                <w:szCs w:val="16"/>
              </w:rPr>
              <w:t>AO5</w:t>
            </w:r>
          </w:p>
        </w:tc>
      </w:tr>
      <w:tr w:rsidR="007672C2" w14:paraId="71DBA3CF" w14:textId="77777777" w:rsidTr="007672C2">
        <w:trPr>
          <w:trHeight w:val="133"/>
        </w:trPr>
        <w:tc>
          <w:tcPr>
            <w:tcW w:w="538" w:type="dxa"/>
            <w:vMerge/>
            <w:shd w:val="clear" w:color="auto" w:fill="D9D9D9" w:themeFill="background1" w:themeFillShade="D9"/>
          </w:tcPr>
          <w:p w14:paraId="56432013" w14:textId="77777777" w:rsidR="007672C2" w:rsidRPr="004B4FC5" w:rsidRDefault="007672C2" w:rsidP="00B327AC">
            <w:pPr>
              <w:jc w:val="center"/>
              <w:rPr>
                <w:b/>
              </w:rPr>
            </w:pPr>
          </w:p>
        </w:tc>
        <w:tc>
          <w:tcPr>
            <w:tcW w:w="9669" w:type="dxa"/>
            <w:gridSpan w:val="2"/>
            <w:shd w:val="clear" w:color="auto" w:fill="E7E6E6" w:themeFill="background2"/>
          </w:tcPr>
          <w:p w14:paraId="68326F10" w14:textId="77777777" w:rsidR="007672C2" w:rsidRDefault="007672C2" w:rsidP="00B327AC">
            <w:pPr>
              <w:jc w:val="center"/>
              <w:rPr>
                <w:b/>
                <w:color w:val="000000" w:themeColor="text1"/>
                <w:sz w:val="16"/>
                <w:szCs w:val="16"/>
              </w:rPr>
            </w:pPr>
            <w:r>
              <w:rPr>
                <w:b/>
                <w:color w:val="000000" w:themeColor="text1"/>
                <w:sz w:val="16"/>
                <w:szCs w:val="16"/>
              </w:rPr>
              <w:t>Knowledge, Skills and Understanding</w:t>
            </w:r>
          </w:p>
        </w:tc>
      </w:tr>
      <w:tr w:rsidR="007672C2" w:rsidRPr="00D74ECF" w14:paraId="191F4B6E" w14:textId="77777777" w:rsidTr="007672C2">
        <w:trPr>
          <w:trHeight w:val="226"/>
        </w:trPr>
        <w:tc>
          <w:tcPr>
            <w:tcW w:w="538" w:type="dxa"/>
            <w:vMerge/>
            <w:shd w:val="clear" w:color="auto" w:fill="D9D9D9" w:themeFill="background1" w:themeFillShade="D9"/>
          </w:tcPr>
          <w:p w14:paraId="122824BA" w14:textId="77777777" w:rsidR="007672C2" w:rsidRDefault="007672C2" w:rsidP="00B327AC"/>
        </w:tc>
        <w:tc>
          <w:tcPr>
            <w:tcW w:w="597" w:type="dxa"/>
            <w:shd w:val="clear" w:color="auto" w:fill="BFBFBF" w:themeFill="background1" w:themeFillShade="BF"/>
          </w:tcPr>
          <w:p w14:paraId="2915B609" w14:textId="77777777" w:rsidR="007672C2" w:rsidRPr="00120A9D" w:rsidRDefault="007672C2" w:rsidP="00B327AC">
            <w:pPr>
              <w:rPr>
                <w:b/>
                <w:color w:val="000000" w:themeColor="text1"/>
                <w:sz w:val="18"/>
                <w:szCs w:val="18"/>
              </w:rPr>
            </w:pPr>
          </w:p>
        </w:tc>
        <w:tc>
          <w:tcPr>
            <w:tcW w:w="9072" w:type="dxa"/>
            <w:shd w:val="clear" w:color="auto" w:fill="BFBFBF" w:themeFill="background1" w:themeFillShade="BF"/>
          </w:tcPr>
          <w:p w14:paraId="40F52F2B" w14:textId="3C79D2F9" w:rsidR="007672C2" w:rsidRPr="00D74ECF" w:rsidRDefault="007672C2" w:rsidP="00B327AC">
            <w:r>
              <w:t>Question 5/6 Paper 1 Language Paper 1                                                  Question 8/9 Language Paper 2</w:t>
            </w:r>
          </w:p>
        </w:tc>
      </w:tr>
      <w:tr w:rsidR="007672C2" w:rsidRPr="0022099E" w14:paraId="2D622E82" w14:textId="77777777" w:rsidTr="007672C2">
        <w:trPr>
          <w:cantSplit/>
          <w:trHeight w:val="1134"/>
        </w:trPr>
        <w:tc>
          <w:tcPr>
            <w:tcW w:w="538" w:type="dxa"/>
            <w:textDirection w:val="btLr"/>
          </w:tcPr>
          <w:p w14:paraId="609D8763" w14:textId="77777777" w:rsidR="007672C2" w:rsidRPr="00987396" w:rsidRDefault="007672C2" w:rsidP="00B327AC">
            <w:pPr>
              <w:ind w:left="113" w:right="113"/>
              <w:rPr>
                <w:b/>
                <w:sz w:val="16"/>
                <w:szCs w:val="16"/>
              </w:rPr>
            </w:pPr>
            <w:r w:rsidRPr="00987396">
              <w:rPr>
                <w:b/>
                <w:sz w:val="16"/>
                <w:szCs w:val="16"/>
              </w:rPr>
              <w:t xml:space="preserve">Yellow </w:t>
            </w:r>
            <w:r>
              <w:rPr>
                <w:b/>
                <w:sz w:val="16"/>
                <w:szCs w:val="16"/>
              </w:rPr>
              <w:t>Plus</w:t>
            </w:r>
          </w:p>
        </w:tc>
        <w:tc>
          <w:tcPr>
            <w:tcW w:w="597" w:type="dxa"/>
          </w:tcPr>
          <w:p w14:paraId="165FC54C" w14:textId="77777777" w:rsidR="007672C2" w:rsidRDefault="007672C2" w:rsidP="00B327AC">
            <w:pPr>
              <w:jc w:val="center"/>
              <w:rPr>
                <w:rFonts w:cs="Tahoma"/>
                <w:color w:val="000000" w:themeColor="text1"/>
                <w:sz w:val="24"/>
                <w:szCs w:val="24"/>
              </w:rPr>
            </w:pPr>
          </w:p>
          <w:p w14:paraId="7320B066" w14:textId="450E42EC" w:rsidR="007672C2" w:rsidRPr="00CB33AF" w:rsidRDefault="007672C2" w:rsidP="00B327AC">
            <w:pPr>
              <w:jc w:val="center"/>
              <w:rPr>
                <w:rFonts w:cs="Tahoma"/>
                <w:color w:val="000000" w:themeColor="text1"/>
                <w:sz w:val="24"/>
                <w:szCs w:val="24"/>
              </w:rPr>
            </w:pPr>
            <w:r>
              <w:rPr>
                <w:rFonts w:cs="Tahoma"/>
                <w:color w:val="000000" w:themeColor="text1"/>
                <w:sz w:val="24"/>
                <w:szCs w:val="24"/>
              </w:rPr>
              <w:t>20-24</w:t>
            </w:r>
          </w:p>
        </w:tc>
        <w:tc>
          <w:tcPr>
            <w:tcW w:w="9072" w:type="dxa"/>
          </w:tcPr>
          <w:p w14:paraId="11E11910" w14:textId="24F54201" w:rsidR="007672C2" w:rsidRDefault="007672C2" w:rsidP="007672C2">
            <w:pPr>
              <w:rPr>
                <w:color w:val="000000" w:themeColor="text1"/>
                <w:sz w:val="18"/>
                <w:szCs w:val="18"/>
              </w:rPr>
            </w:pPr>
          </w:p>
          <w:p w14:paraId="038B29B9" w14:textId="77777777" w:rsidR="007672C2" w:rsidRPr="007672C2" w:rsidRDefault="007672C2" w:rsidP="007672C2">
            <w:pPr>
              <w:pStyle w:val="ListParagraph"/>
              <w:numPr>
                <w:ilvl w:val="0"/>
                <w:numId w:val="29"/>
              </w:numPr>
              <w:rPr>
                <w:color w:val="000000" w:themeColor="text1"/>
                <w:sz w:val="24"/>
                <w:szCs w:val="24"/>
              </w:rPr>
            </w:pPr>
            <w:r w:rsidRPr="007672C2">
              <w:rPr>
                <w:color w:val="000000" w:themeColor="text1"/>
                <w:sz w:val="24"/>
                <w:szCs w:val="24"/>
              </w:rPr>
              <w:t>Manipulate the reader’s response through subtle variation in tone, style  and register</w:t>
            </w:r>
          </w:p>
          <w:p w14:paraId="195D5A69" w14:textId="10746EF4" w:rsidR="007672C2" w:rsidRPr="007672C2" w:rsidRDefault="007672C2" w:rsidP="007672C2">
            <w:pPr>
              <w:pStyle w:val="ListParagraph"/>
              <w:numPr>
                <w:ilvl w:val="0"/>
                <w:numId w:val="29"/>
              </w:numPr>
              <w:rPr>
                <w:color w:val="000000" w:themeColor="text1"/>
                <w:sz w:val="18"/>
                <w:szCs w:val="18"/>
              </w:rPr>
            </w:pPr>
            <w:r w:rsidRPr="007672C2">
              <w:rPr>
                <w:color w:val="000000" w:themeColor="text1"/>
                <w:sz w:val="24"/>
                <w:szCs w:val="24"/>
              </w:rPr>
              <w:t>Uses complex ideas, and a range of structural and grammatical features to support coherence and cohesion</w:t>
            </w:r>
          </w:p>
        </w:tc>
      </w:tr>
      <w:tr w:rsidR="007672C2" w:rsidRPr="0022099E" w14:paraId="10652F3A" w14:textId="77777777" w:rsidTr="007672C2">
        <w:trPr>
          <w:cantSplit/>
          <w:trHeight w:val="1256"/>
        </w:trPr>
        <w:tc>
          <w:tcPr>
            <w:tcW w:w="538" w:type="dxa"/>
            <w:textDirection w:val="btLr"/>
          </w:tcPr>
          <w:p w14:paraId="2A9F0C31" w14:textId="77777777" w:rsidR="007672C2" w:rsidRPr="008B0987" w:rsidRDefault="007672C2" w:rsidP="00B327AC">
            <w:pPr>
              <w:ind w:left="113" w:right="113"/>
              <w:jc w:val="center"/>
              <w:rPr>
                <w:b/>
                <w:sz w:val="16"/>
                <w:szCs w:val="16"/>
              </w:rPr>
            </w:pPr>
            <w:r>
              <w:rPr>
                <w:b/>
                <w:sz w:val="16"/>
                <w:szCs w:val="16"/>
              </w:rPr>
              <w:t>Yellow</w:t>
            </w:r>
          </w:p>
        </w:tc>
        <w:tc>
          <w:tcPr>
            <w:tcW w:w="597" w:type="dxa"/>
          </w:tcPr>
          <w:p w14:paraId="32A37AE9" w14:textId="77777777" w:rsidR="007672C2" w:rsidRDefault="007672C2" w:rsidP="00B327AC">
            <w:pPr>
              <w:jc w:val="center"/>
              <w:rPr>
                <w:rFonts w:cs="Tahoma"/>
                <w:color w:val="000000" w:themeColor="text1"/>
                <w:sz w:val="24"/>
                <w:szCs w:val="24"/>
              </w:rPr>
            </w:pPr>
          </w:p>
          <w:p w14:paraId="44AEFE95" w14:textId="1EB0F869" w:rsidR="007672C2" w:rsidRPr="00CB33AF" w:rsidRDefault="007672C2" w:rsidP="00B327AC">
            <w:pPr>
              <w:jc w:val="center"/>
              <w:rPr>
                <w:rFonts w:cs="Tahoma"/>
                <w:color w:val="000000" w:themeColor="text1"/>
                <w:sz w:val="24"/>
                <w:szCs w:val="24"/>
              </w:rPr>
            </w:pPr>
            <w:r>
              <w:rPr>
                <w:rFonts w:cs="Tahoma"/>
                <w:color w:val="000000" w:themeColor="text1"/>
                <w:sz w:val="24"/>
                <w:szCs w:val="24"/>
              </w:rPr>
              <w:t>15-19</w:t>
            </w:r>
          </w:p>
        </w:tc>
        <w:tc>
          <w:tcPr>
            <w:tcW w:w="9072" w:type="dxa"/>
          </w:tcPr>
          <w:p w14:paraId="2E5121E9" w14:textId="77777777" w:rsidR="007672C2" w:rsidRPr="007672C2" w:rsidRDefault="007672C2" w:rsidP="007672C2">
            <w:pPr>
              <w:pStyle w:val="ListParagraph"/>
              <w:numPr>
                <w:ilvl w:val="0"/>
                <w:numId w:val="21"/>
              </w:numPr>
              <w:autoSpaceDE w:val="0"/>
              <w:autoSpaceDN w:val="0"/>
              <w:adjustRightInd w:val="0"/>
              <w:rPr>
                <w:color w:val="000000" w:themeColor="text1"/>
                <w:sz w:val="24"/>
                <w:szCs w:val="24"/>
              </w:rPr>
            </w:pPr>
            <w:r w:rsidRPr="007672C2">
              <w:rPr>
                <w:color w:val="000000" w:themeColor="text1"/>
                <w:sz w:val="24"/>
                <w:szCs w:val="24"/>
              </w:rPr>
              <w:t>Organises material for a particular effect, with effective use of tone, style and register</w:t>
            </w:r>
          </w:p>
          <w:p w14:paraId="33459B57" w14:textId="798EBD82" w:rsidR="007672C2" w:rsidRPr="0022099E" w:rsidRDefault="007672C2" w:rsidP="007672C2">
            <w:pPr>
              <w:pStyle w:val="ListParagraph"/>
              <w:numPr>
                <w:ilvl w:val="0"/>
                <w:numId w:val="21"/>
              </w:numPr>
              <w:autoSpaceDE w:val="0"/>
              <w:autoSpaceDN w:val="0"/>
              <w:adjustRightInd w:val="0"/>
              <w:rPr>
                <w:color w:val="000000" w:themeColor="text1"/>
                <w:sz w:val="24"/>
                <w:szCs w:val="24"/>
              </w:rPr>
            </w:pPr>
            <w:r w:rsidRPr="007672C2">
              <w:rPr>
                <w:color w:val="000000" w:themeColor="text1"/>
                <w:sz w:val="24"/>
                <w:szCs w:val="24"/>
              </w:rPr>
              <w:t>Manages ideas, use structural and grammatical features cohesively and deliberatively</w:t>
            </w:r>
          </w:p>
        </w:tc>
      </w:tr>
      <w:tr w:rsidR="007672C2" w:rsidRPr="00530590" w14:paraId="4C2C7337" w14:textId="77777777" w:rsidTr="007672C2">
        <w:trPr>
          <w:cantSplit/>
          <w:trHeight w:val="1139"/>
        </w:trPr>
        <w:tc>
          <w:tcPr>
            <w:tcW w:w="538" w:type="dxa"/>
            <w:textDirection w:val="btLr"/>
          </w:tcPr>
          <w:p w14:paraId="14D176A6" w14:textId="77777777" w:rsidR="007672C2" w:rsidRPr="008B0987" w:rsidRDefault="007672C2" w:rsidP="00B327AC">
            <w:pPr>
              <w:ind w:left="113" w:right="113"/>
              <w:jc w:val="center"/>
              <w:rPr>
                <w:b/>
                <w:sz w:val="16"/>
                <w:szCs w:val="16"/>
              </w:rPr>
            </w:pPr>
            <w:r>
              <w:rPr>
                <w:b/>
                <w:sz w:val="16"/>
                <w:szCs w:val="16"/>
              </w:rPr>
              <w:t>Bl</w:t>
            </w:r>
            <w:r w:rsidRPr="008B0987">
              <w:rPr>
                <w:b/>
                <w:sz w:val="16"/>
                <w:szCs w:val="16"/>
              </w:rPr>
              <w:t>ue</w:t>
            </w:r>
          </w:p>
        </w:tc>
        <w:tc>
          <w:tcPr>
            <w:tcW w:w="597" w:type="dxa"/>
          </w:tcPr>
          <w:p w14:paraId="42C18915" w14:textId="77777777" w:rsidR="007672C2" w:rsidRDefault="007672C2" w:rsidP="00B327AC">
            <w:pPr>
              <w:jc w:val="center"/>
              <w:rPr>
                <w:rFonts w:cs="Tahoma"/>
                <w:noProof/>
                <w:color w:val="000000" w:themeColor="text1"/>
                <w:sz w:val="24"/>
                <w:szCs w:val="24"/>
                <w:lang w:eastAsia="en-GB"/>
              </w:rPr>
            </w:pPr>
          </w:p>
          <w:p w14:paraId="15B4CF1C" w14:textId="5BDB768E" w:rsidR="007672C2" w:rsidRPr="00CB33AF" w:rsidRDefault="007672C2" w:rsidP="00B327AC">
            <w:pPr>
              <w:jc w:val="center"/>
              <w:rPr>
                <w:rFonts w:cs="Tahoma"/>
                <w:noProof/>
                <w:color w:val="000000" w:themeColor="text1"/>
                <w:sz w:val="24"/>
                <w:szCs w:val="24"/>
                <w:lang w:eastAsia="en-GB"/>
              </w:rPr>
            </w:pPr>
            <w:r>
              <w:rPr>
                <w:rFonts w:cs="Tahoma"/>
                <w:noProof/>
                <w:color w:val="000000" w:themeColor="text1"/>
                <w:sz w:val="24"/>
                <w:szCs w:val="24"/>
                <w:lang w:eastAsia="en-GB"/>
              </w:rPr>
              <w:t>10-14</w:t>
            </w:r>
          </w:p>
        </w:tc>
        <w:tc>
          <w:tcPr>
            <w:tcW w:w="9072" w:type="dxa"/>
          </w:tcPr>
          <w:p w14:paraId="354E268F" w14:textId="77777777" w:rsidR="007672C2" w:rsidRPr="007672C2" w:rsidRDefault="007672C2" w:rsidP="007672C2">
            <w:pPr>
              <w:pStyle w:val="ListParagraph"/>
              <w:numPr>
                <w:ilvl w:val="0"/>
                <w:numId w:val="23"/>
              </w:numPr>
              <w:autoSpaceDE w:val="0"/>
              <w:autoSpaceDN w:val="0"/>
              <w:adjustRightInd w:val="0"/>
              <w:rPr>
                <w:rFonts w:cs="Verdana"/>
                <w:sz w:val="24"/>
                <w:szCs w:val="20"/>
              </w:rPr>
            </w:pPr>
            <w:r w:rsidRPr="007672C2">
              <w:rPr>
                <w:rFonts w:cs="Verdana"/>
                <w:sz w:val="24"/>
                <w:szCs w:val="20"/>
              </w:rPr>
              <w:t>Develop details using descriptive devices including figurative language to suit the PAF (Purpose/Audience/Form)</w:t>
            </w:r>
          </w:p>
          <w:p w14:paraId="5F6F4EBC" w14:textId="122A1B43" w:rsidR="007672C2" w:rsidRPr="00530590" w:rsidRDefault="007672C2" w:rsidP="007672C2">
            <w:pPr>
              <w:pStyle w:val="ListParagraph"/>
              <w:numPr>
                <w:ilvl w:val="0"/>
                <w:numId w:val="23"/>
              </w:numPr>
              <w:autoSpaceDE w:val="0"/>
              <w:autoSpaceDN w:val="0"/>
              <w:adjustRightInd w:val="0"/>
              <w:rPr>
                <w:rFonts w:cs="Verdana"/>
                <w:sz w:val="24"/>
                <w:szCs w:val="20"/>
              </w:rPr>
            </w:pPr>
            <w:r w:rsidRPr="007672C2">
              <w:rPr>
                <w:rFonts w:cs="Verdana"/>
                <w:sz w:val="24"/>
                <w:szCs w:val="20"/>
              </w:rPr>
              <w:t>Paragraphing make meaning clear. Ideas are developed and connected appropriately.</w:t>
            </w:r>
          </w:p>
        </w:tc>
      </w:tr>
      <w:tr w:rsidR="007672C2" w:rsidRPr="00530590" w14:paraId="455EA118" w14:textId="77777777" w:rsidTr="007672C2">
        <w:trPr>
          <w:cantSplit/>
          <w:trHeight w:val="1134"/>
        </w:trPr>
        <w:tc>
          <w:tcPr>
            <w:tcW w:w="538" w:type="dxa"/>
            <w:textDirection w:val="btLr"/>
          </w:tcPr>
          <w:p w14:paraId="604CD48D" w14:textId="77777777" w:rsidR="007672C2" w:rsidRPr="008B0987" w:rsidRDefault="007672C2" w:rsidP="00B327AC">
            <w:pPr>
              <w:ind w:left="113" w:right="113"/>
              <w:jc w:val="center"/>
              <w:rPr>
                <w:b/>
                <w:sz w:val="16"/>
                <w:szCs w:val="16"/>
              </w:rPr>
            </w:pPr>
            <w:r w:rsidRPr="008B0987">
              <w:rPr>
                <w:b/>
                <w:sz w:val="16"/>
                <w:szCs w:val="16"/>
              </w:rPr>
              <w:t>Green</w:t>
            </w:r>
          </w:p>
        </w:tc>
        <w:tc>
          <w:tcPr>
            <w:tcW w:w="597" w:type="dxa"/>
          </w:tcPr>
          <w:p w14:paraId="7E8321AD" w14:textId="77777777" w:rsidR="007672C2" w:rsidRDefault="007672C2" w:rsidP="00B327AC">
            <w:pPr>
              <w:jc w:val="center"/>
              <w:rPr>
                <w:rFonts w:cs="Tahoma"/>
                <w:color w:val="000000" w:themeColor="text1"/>
                <w:sz w:val="24"/>
                <w:szCs w:val="24"/>
              </w:rPr>
            </w:pPr>
          </w:p>
          <w:p w14:paraId="07AFDEBD" w14:textId="1569B882" w:rsidR="007672C2" w:rsidRPr="00CB33AF" w:rsidRDefault="007672C2" w:rsidP="00B327AC">
            <w:pPr>
              <w:jc w:val="center"/>
              <w:rPr>
                <w:rFonts w:cs="Tahoma"/>
                <w:color w:val="000000" w:themeColor="text1"/>
                <w:sz w:val="24"/>
                <w:szCs w:val="24"/>
              </w:rPr>
            </w:pPr>
            <w:r>
              <w:rPr>
                <w:rFonts w:cs="Tahoma"/>
                <w:color w:val="000000" w:themeColor="text1"/>
                <w:sz w:val="24"/>
                <w:szCs w:val="24"/>
              </w:rPr>
              <w:t>5-9</w:t>
            </w:r>
          </w:p>
        </w:tc>
        <w:tc>
          <w:tcPr>
            <w:tcW w:w="9072" w:type="dxa"/>
          </w:tcPr>
          <w:p w14:paraId="482DD744" w14:textId="77777777" w:rsidR="007672C2" w:rsidRPr="007672C2" w:rsidRDefault="007672C2" w:rsidP="007672C2">
            <w:pPr>
              <w:pStyle w:val="ListParagraph"/>
              <w:numPr>
                <w:ilvl w:val="0"/>
                <w:numId w:val="24"/>
              </w:numPr>
              <w:autoSpaceDE w:val="0"/>
              <w:autoSpaceDN w:val="0"/>
              <w:adjustRightInd w:val="0"/>
              <w:rPr>
                <w:rFonts w:cs="Verdana-Bold"/>
                <w:sz w:val="24"/>
                <w:szCs w:val="20"/>
              </w:rPr>
            </w:pPr>
            <w:r w:rsidRPr="007672C2">
              <w:rPr>
                <w:rFonts w:cs="Verdana-Bold"/>
                <w:sz w:val="24"/>
                <w:szCs w:val="20"/>
              </w:rPr>
              <w:t>Write with purpose using a straightforward tone and style.</w:t>
            </w:r>
          </w:p>
          <w:p w14:paraId="21A82099" w14:textId="77777777" w:rsidR="007672C2" w:rsidRPr="007672C2" w:rsidRDefault="007672C2" w:rsidP="007672C2">
            <w:pPr>
              <w:pStyle w:val="ListParagraph"/>
              <w:numPr>
                <w:ilvl w:val="0"/>
                <w:numId w:val="24"/>
              </w:numPr>
              <w:autoSpaceDE w:val="0"/>
              <w:autoSpaceDN w:val="0"/>
              <w:adjustRightInd w:val="0"/>
              <w:rPr>
                <w:rFonts w:cs="Verdana-Bold"/>
                <w:sz w:val="24"/>
                <w:szCs w:val="20"/>
              </w:rPr>
            </w:pPr>
            <w:r w:rsidRPr="007672C2">
              <w:rPr>
                <w:rFonts w:cs="Verdana-Bold"/>
                <w:sz w:val="24"/>
                <w:szCs w:val="20"/>
              </w:rPr>
              <w:t>Order ideas and use paragraphs.</w:t>
            </w:r>
          </w:p>
          <w:p w14:paraId="49F75FB4" w14:textId="77777777" w:rsidR="007672C2" w:rsidRPr="007672C2" w:rsidRDefault="007672C2" w:rsidP="007672C2">
            <w:pPr>
              <w:pStyle w:val="ListParagraph"/>
              <w:numPr>
                <w:ilvl w:val="0"/>
                <w:numId w:val="24"/>
              </w:numPr>
              <w:autoSpaceDE w:val="0"/>
              <w:autoSpaceDN w:val="0"/>
              <w:adjustRightInd w:val="0"/>
              <w:rPr>
                <w:rFonts w:cs="Verdana-Bold"/>
                <w:sz w:val="24"/>
                <w:szCs w:val="20"/>
              </w:rPr>
            </w:pPr>
            <w:r w:rsidRPr="007672C2">
              <w:rPr>
                <w:rFonts w:cs="Verdana-Bold"/>
                <w:sz w:val="24"/>
                <w:szCs w:val="20"/>
              </w:rPr>
              <w:t>Begin to develop details and descriptive devices including metaphor and simile</w:t>
            </w:r>
          </w:p>
          <w:p w14:paraId="7E2AA73C" w14:textId="321F593A" w:rsidR="007672C2" w:rsidRPr="00530590" w:rsidRDefault="007672C2" w:rsidP="007672C2">
            <w:pPr>
              <w:pStyle w:val="ListParagraph"/>
              <w:numPr>
                <w:ilvl w:val="0"/>
                <w:numId w:val="24"/>
              </w:numPr>
              <w:autoSpaceDE w:val="0"/>
              <w:autoSpaceDN w:val="0"/>
              <w:adjustRightInd w:val="0"/>
              <w:rPr>
                <w:rFonts w:cs="Verdana-Bold"/>
                <w:b/>
                <w:bCs/>
                <w:sz w:val="24"/>
                <w:szCs w:val="20"/>
              </w:rPr>
            </w:pPr>
            <w:r w:rsidRPr="007672C2">
              <w:rPr>
                <w:rFonts w:cs="Verdana-Bold"/>
                <w:sz w:val="24"/>
                <w:szCs w:val="20"/>
              </w:rPr>
              <w:t>Use accurate and appropriate structures in my writing</w:t>
            </w:r>
          </w:p>
        </w:tc>
      </w:tr>
      <w:tr w:rsidR="007672C2" w:rsidRPr="00530590" w14:paraId="4F7286F7" w14:textId="77777777" w:rsidTr="007672C2">
        <w:trPr>
          <w:cantSplit/>
          <w:trHeight w:val="966"/>
        </w:trPr>
        <w:tc>
          <w:tcPr>
            <w:tcW w:w="538" w:type="dxa"/>
            <w:textDirection w:val="btLr"/>
          </w:tcPr>
          <w:p w14:paraId="5A56F45A" w14:textId="77777777" w:rsidR="007672C2" w:rsidRPr="008B0987" w:rsidRDefault="007672C2" w:rsidP="00B327AC">
            <w:pPr>
              <w:ind w:left="113" w:right="113"/>
              <w:jc w:val="center"/>
              <w:rPr>
                <w:b/>
                <w:sz w:val="16"/>
                <w:szCs w:val="16"/>
              </w:rPr>
            </w:pPr>
            <w:r>
              <w:rPr>
                <w:b/>
                <w:sz w:val="16"/>
                <w:szCs w:val="16"/>
              </w:rPr>
              <w:t>White</w:t>
            </w:r>
          </w:p>
        </w:tc>
        <w:tc>
          <w:tcPr>
            <w:tcW w:w="597" w:type="dxa"/>
          </w:tcPr>
          <w:p w14:paraId="54E90A58" w14:textId="77777777" w:rsidR="007672C2" w:rsidRDefault="007672C2" w:rsidP="00B327AC">
            <w:pPr>
              <w:jc w:val="center"/>
              <w:rPr>
                <w:rFonts w:cs="Tahoma"/>
                <w:color w:val="000000" w:themeColor="text1"/>
                <w:sz w:val="24"/>
                <w:szCs w:val="24"/>
              </w:rPr>
            </w:pPr>
          </w:p>
          <w:p w14:paraId="0B3EB028" w14:textId="736C6FF6" w:rsidR="007672C2" w:rsidRPr="00CB33AF" w:rsidRDefault="007672C2" w:rsidP="00B327AC">
            <w:pPr>
              <w:jc w:val="center"/>
              <w:rPr>
                <w:rFonts w:cs="Tahoma"/>
                <w:color w:val="000000" w:themeColor="text1"/>
                <w:sz w:val="24"/>
                <w:szCs w:val="24"/>
              </w:rPr>
            </w:pPr>
            <w:r>
              <w:rPr>
                <w:rFonts w:cs="Tahoma"/>
                <w:color w:val="000000" w:themeColor="text1"/>
                <w:sz w:val="24"/>
                <w:szCs w:val="24"/>
              </w:rPr>
              <w:t>1-4</w:t>
            </w:r>
          </w:p>
        </w:tc>
        <w:tc>
          <w:tcPr>
            <w:tcW w:w="9072" w:type="dxa"/>
          </w:tcPr>
          <w:p w14:paraId="75BE58D2" w14:textId="77777777" w:rsidR="007672C2" w:rsidRPr="007672C2" w:rsidRDefault="007672C2" w:rsidP="007672C2">
            <w:pPr>
              <w:pStyle w:val="ListParagraph"/>
              <w:numPr>
                <w:ilvl w:val="0"/>
                <w:numId w:val="25"/>
              </w:numPr>
              <w:rPr>
                <w:rFonts w:cs="Arial"/>
                <w:sz w:val="20"/>
                <w:szCs w:val="24"/>
              </w:rPr>
            </w:pPr>
            <w:r w:rsidRPr="007672C2">
              <w:rPr>
                <w:rFonts w:cs="Arial"/>
                <w:sz w:val="20"/>
                <w:szCs w:val="24"/>
              </w:rPr>
              <w:t>Choose words for impact and effect</w:t>
            </w:r>
          </w:p>
          <w:p w14:paraId="226271FE" w14:textId="77777777" w:rsidR="007672C2" w:rsidRPr="007672C2" w:rsidRDefault="007672C2" w:rsidP="007672C2">
            <w:pPr>
              <w:pStyle w:val="ListParagraph"/>
              <w:numPr>
                <w:ilvl w:val="0"/>
                <w:numId w:val="25"/>
              </w:numPr>
              <w:rPr>
                <w:rFonts w:cs="Arial"/>
                <w:sz w:val="20"/>
                <w:szCs w:val="24"/>
              </w:rPr>
            </w:pPr>
            <w:r w:rsidRPr="007672C2">
              <w:rPr>
                <w:rFonts w:cs="Arial"/>
                <w:sz w:val="20"/>
                <w:szCs w:val="24"/>
              </w:rPr>
              <w:t>Use a range of punctuation including accurate use of comma, apostrophe and parenthesis</w:t>
            </w:r>
          </w:p>
          <w:p w14:paraId="35BBE0EF" w14:textId="77777777" w:rsidR="007672C2" w:rsidRPr="007672C2" w:rsidRDefault="007672C2" w:rsidP="007672C2">
            <w:pPr>
              <w:pStyle w:val="ListParagraph"/>
              <w:numPr>
                <w:ilvl w:val="0"/>
                <w:numId w:val="25"/>
              </w:numPr>
              <w:rPr>
                <w:rFonts w:cs="Arial"/>
                <w:sz w:val="20"/>
                <w:szCs w:val="24"/>
              </w:rPr>
            </w:pPr>
            <w:r w:rsidRPr="007672C2">
              <w:rPr>
                <w:rFonts w:cs="Arial"/>
                <w:sz w:val="20"/>
                <w:szCs w:val="24"/>
              </w:rPr>
              <w:t>Begin to develop descriptive detail using descriptive language, powerful nouns and prepositional phrases</w:t>
            </w:r>
          </w:p>
          <w:p w14:paraId="13877A7B" w14:textId="03B10B7E" w:rsidR="007672C2" w:rsidRPr="00530590" w:rsidRDefault="007672C2" w:rsidP="007672C2">
            <w:pPr>
              <w:pStyle w:val="ListParagraph"/>
              <w:numPr>
                <w:ilvl w:val="0"/>
                <w:numId w:val="25"/>
              </w:numPr>
              <w:rPr>
                <w:rFonts w:cs="Arial"/>
                <w:sz w:val="20"/>
                <w:szCs w:val="24"/>
              </w:rPr>
            </w:pPr>
            <w:r w:rsidRPr="007672C2">
              <w:rPr>
                <w:rFonts w:cs="Arial"/>
                <w:sz w:val="20"/>
                <w:szCs w:val="24"/>
              </w:rPr>
              <w:t>Select appropriate planning models to organise and structure my writing to make meaning clear and interesting.</w:t>
            </w:r>
          </w:p>
        </w:tc>
      </w:tr>
      <w:tr w:rsidR="007672C2" w:rsidRPr="00A517A9" w14:paraId="33C72B4C" w14:textId="77777777" w:rsidTr="007672C2">
        <w:trPr>
          <w:trHeight w:val="133"/>
        </w:trPr>
        <w:tc>
          <w:tcPr>
            <w:tcW w:w="538" w:type="dxa"/>
            <w:vMerge w:val="restart"/>
            <w:shd w:val="clear" w:color="auto" w:fill="D9D9D9" w:themeFill="background1" w:themeFillShade="D9"/>
          </w:tcPr>
          <w:p w14:paraId="77B09A1A" w14:textId="77777777" w:rsidR="007672C2" w:rsidRPr="004B4FC5" w:rsidRDefault="007672C2" w:rsidP="00B327AC">
            <w:pPr>
              <w:jc w:val="center"/>
              <w:rPr>
                <w:b/>
              </w:rPr>
            </w:pPr>
          </w:p>
        </w:tc>
        <w:tc>
          <w:tcPr>
            <w:tcW w:w="9669" w:type="dxa"/>
            <w:gridSpan w:val="2"/>
          </w:tcPr>
          <w:p w14:paraId="4D14D89F" w14:textId="4F507BB8" w:rsidR="007672C2" w:rsidRPr="00A517A9" w:rsidRDefault="007672C2" w:rsidP="00B327AC">
            <w:pPr>
              <w:jc w:val="center"/>
              <w:rPr>
                <w:b/>
                <w:color w:val="000000" w:themeColor="text1"/>
                <w:sz w:val="16"/>
                <w:szCs w:val="16"/>
              </w:rPr>
            </w:pPr>
            <w:r>
              <w:rPr>
                <w:b/>
                <w:color w:val="000000" w:themeColor="text1"/>
                <w:sz w:val="16"/>
                <w:szCs w:val="16"/>
              </w:rPr>
              <w:t>AO6</w:t>
            </w:r>
          </w:p>
        </w:tc>
      </w:tr>
      <w:tr w:rsidR="007672C2" w14:paraId="1F071718" w14:textId="77777777" w:rsidTr="007672C2">
        <w:trPr>
          <w:trHeight w:val="133"/>
        </w:trPr>
        <w:tc>
          <w:tcPr>
            <w:tcW w:w="538" w:type="dxa"/>
            <w:vMerge/>
            <w:shd w:val="clear" w:color="auto" w:fill="D9D9D9" w:themeFill="background1" w:themeFillShade="D9"/>
          </w:tcPr>
          <w:p w14:paraId="7AD4CCC9" w14:textId="77777777" w:rsidR="007672C2" w:rsidRPr="004B4FC5" w:rsidRDefault="007672C2" w:rsidP="00B327AC">
            <w:pPr>
              <w:jc w:val="center"/>
              <w:rPr>
                <w:b/>
              </w:rPr>
            </w:pPr>
          </w:p>
        </w:tc>
        <w:tc>
          <w:tcPr>
            <w:tcW w:w="9669" w:type="dxa"/>
            <w:gridSpan w:val="2"/>
            <w:shd w:val="clear" w:color="auto" w:fill="E7E6E6" w:themeFill="background2"/>
          </w:tcPr>
          <w:p w14:paraId="50C1347A" w14:textId="77777777" w:rsidR="007672C2" w:rsidRDefault="007672C2" w:rsidP="00B327AC">
            <w:pPr>
              <w:jc w:val="center"/>
              <w:rPr>
                <w:b/>
                <w:color w:val="000000" w:themeColor="text1"/>
                <w:sz w:val="16"/>
                <w:szCs w:val="16"/>
              </w:rPr>
            </w:pPr>
            <w:r>
              <w:rPr>
                <w:b/>
                <w:color w:val="000000" w:themeColor="text1"/>
                <w:sz w:val="16"/>
                <w:szCs w:val="16"/>
              </w:rPr>
              <w:t>Knowledge, Skills and Understanding</w:t>
            </w:r>
          </w:p>
        </w:tc>
      </w:tr>
      <w:tr w:rsidR="007672C2" w:rsidRPr="00D74ECF" w14:paraId="542BD66F" w14:textId="77777777" w:rsidTr="007672C2">
        <w:trPr>
          <w:trHeight w:val="226"/>
        </w:trPr>
        <w:tc>
          <w:tcPr>
            <w:tcW w:w="538" w:type="dxa"/>
            <w:vMerge/>
            <w:shd w:val="clear" w:color="auto" w:fill="D9D9D9" w:themeFill="background1" w:themeFillShade="D9"/>
          </w:tcPr>
          <w:p w14:paraId="6E0DC756" w14:textId="77777777" w:rsidR="007672C2" w:rsidRDefault="007672C2" w:rsidP="007672C2"/>
        </w:tc>
        <w:tc>
          <w:tcPr>
            <w:tcW w:w="597" w:type="dxa"/>
            <w:shd w:val="clear" w:color="auto" w:fill="BFBFBF" w:themeFill="background1" w:themeFillShade="BF"/>
          </w:tcPr>
          <w:p w14:paraId="21A5235B" w14:textId="77777777" w:rsidR="007672C2" w:rsidRPr="00120A9D" w:rsidRDefault="007672C2" w:rsidP="007672C2">
            <w:pPr>
              <w:rPr>
                <w:b/>
                <w:color w:val="000000" w:themeColor="text1"/>
                <w:sz w:val="18"/>
                <w:szCs w:val="18"/>
              </w:rPr>
            </w:pPr>
          </w:p>
        </w:tc>
        <w:tc>
          <w:tcPr>
            <w:tcW w:w="9072" w:type="dxa"/>
            <w:shd w:val="clear" w:color="auto" w:fill="BFBFBF" w:themeFill="background1" w:themeFillShade="BF"/>
          </w:tcPr>
          <w:p w14:paraId="574A304D" w14:textId="6DF31CBE" w:rsidR="007672C2" w:rsidRPr="00D74ECF" w:rsidRDefault="007672C2" w:rsidP="007672C2">
            <w:r>
              <w:t>Question 5/6 Paper 1 Language Paper 1                                                  Question 8/9 Language Paper 2</w:t>
            </w:r>
          </w:p>
        </w:tc>
      </w:tr>
      <w:tr w:rsidR="007672C2" w:rsidRPr="00372921" w14:paraId="487E9926" w14:textId="77777777" w:rsidTr="007672C2">
        <w:trPr>
          <w:cantSplit/>
          <w:trHeight w:val="1134"/>
        </w:trPr>
        <w:tc>
          <w:tcPr>
            <w:tcW w:w="538" w:type="dxa"/>
            <w:textDirection w:val="btLr"/>
          </w:tcPr>
          <w:p w14:paraId="30CE3FB6" w14:textId="77777777" w:rsidR="007672C2" w:rsidRPr="00987396" w:rsidRDefault="007672C2" w:rsidP="007672C2">
            <w:pPr>
              <w:ind w:left="113" w:right="113"/>
              <w:rPr>
                <w:b/>
                <w:sz w:val="16"/>
                <w:szCs w:val="16"/>
              </w:rPr>
            </w:pPr>
            <w:r w:rsidRPr="00987396">
              <w:rPr>
                <w:b/>
                <w:sz w:val="16"/>
                <w:szCs w:val="16"/>
              </w:rPr>
              <w:t xml:space="preserve">Yellow </w:t>
            </w:r>
            <w:r>
              <w:rPr>
                <w:b/>
                <w:sz w:val="16"/>
                <w:szCs w:val="16"/>
              </w:rPr>
              <w:t>Plus</w:t>
            </w:r>
          </w:p>
        </w:tc>
        <w:tc>
          <w:tcPr>
            <w:tcW w:w="597" w:type="dxa"/>
          </w:tcPr>
          <w:p w14:paraId="736EE55B" w14:textId="77777777" w:rsidR="007672C2" w:rsidRDefault="007672C2" w:rsidP="007672C2">
            <w:pPr>
              <w:jc w:val="center"/>
              <w:rPr>
                <w:rFonts w:cs="Tahoma"/>
                <w:color w:val="000000" w:themeColor="text1"/>
                <w:sz w:val="24"/>
                <w:szCs w:val="24"/>
              </w:rPr>
            </w:pPr>
          </w:p>
          <w:p w14:paraId="0061D5C4" w14:textId="652518F3" w:rsidR="007672C2" w:rsidRPr="00CB33AF" w:rsidRDefault="007672C2" w:rsidP="007672C2">
            <w:pPr>
              <w:jc w:val="center"/>
              <w:rPr>
                <w:rFonts w:cs="Tahoma"/>
                <w:color w:val="000000" w:themeColor="text1"/>
                <w:sz w:val="24"/>
                <w:szCs w:val="24"/>
              </w:rPr>
            </w:pPr>
            <w:r>
              <w:rPr>
                <w:rFonts w:cs="Tahoma"/>
                <w:color w:val="000000" w:themeColor="text1"/>
                <w:sz w:val="24"/>
                <w:szCs w:val="24"/>
              </w:rPr>
              <w:t>13-16</w:t>
            </w:r>
          </w:p>
        </w:tc>
        <w:tc>
          <w:tcPr>
            <w:tcW w:w="9072" w:type="dxa"/>
          </w:tcPr>
          <w:p w14:paraId="13FAABA2" w14:textId="77777777" w:rsidR="007672C2" w:rsidRPr="007672C2" w:rsidRDefault="007672C2" w:rsidP="007672C2">
            <w:pPr>
              <w:pStyle w:val="ListParagraph"/>
              <w:numPr>
                <w:ilvl w:val="0"/>
                <w:numId w:val="26"/>
              </w:numPr>
              <w:autoSpaceDE w:val="0"/>
              <w:autoSpaceDN w:val="0"/>
              <w:adjustRightInd w:val="0"/>
              <w:rPr>
                <w:rFonts w:cs="Verdana"/>
              </w:rPr>
            </w:pPr>
            <w:r w:rsidRPr="007672C2">
              <w:rPr>
                <w:rFonts w:cs="Verdana"/>
              </w:rPr>
              <w:t>Write with consistent clarity and precision</w:t>
            </w:r>
          </w:p>
          <w:p w14:paraId="12973175" w14:textId="77777777" w:rsidR="007672C2" w:rsidRPr="007672C2" w:rsidRDefault="007672C2" w:rsidP="007672C2">
            <w:pPr>
              <w:pStyle w:val="ListParagraph"/>
              <w:numPr>
                <w:ilvl w:val="0"/>
                <w:numId w:val="26"/>
              </w:numPr>
              <w:autoSpaceDE w:val="0"/>
              <w:autoSpaceDN w:val="0"/>
              <w:adjustRightInd w:val="0"/>
              <w:rPr>
                <w:rFonts w:cs="Verdana"/>
              </w:rPr>
            </w:pPr>
            <w:r w:rsidRPr="007672C2">
              <w:rPr>
                <w:rFonts w:cs="Verdana"/>
              </w:rPr>
              <w:t>Extensive range of vocabulary used strategically with rare spelling errors</w:t>
            </w:r>
          </w:p>
          <w:p w14:paraId="0D60753F" w14:textId="4D51138B" w:rsidR="007672C2" w:rsidRPr="00372921" w:rsidRDefault="007672C2" w:rsidP="007672C2">
            <w:pPr>
              <w:pStyle w:val="ListParagraph"/>
              <w:numPr>
                <w:ilvl w:val="0"/>
                <w:numId w:val="26"/>
              </w:numPr>
              <w:autoSpaceDE w:val="0"/>
              <w:autoSpaceDN w:val="0"/>
              <w:adjustRightInd w:val="0"/>
              <w:rPr>
                <w:rFonts w:cs="Verdana"/>
              </w:rPr>
            </w:pPr>
            <w:r w:rsidRPr="007672C2">
              <w:rPr>
                <w:rFonts w:cs="Verdana"/>
              </w:rPr>
              <w:t>Use a full range of punctuation accurately to emphasise meaning and create stylistic effects</w:t>
            </w:r>
          </w:p>
        </w:tc>
      </w:tr>
      <w:tr w:rsidR="007672C2" w:rsidRPr="00372921" w14:paraId="29E05692" w14:textId="77777777" w:rsidTr="007672C2">
        <w:trPr>
          <w:cantSplit/>
          <w:trHeight w:val="1028"/>
        </w:trPr>
        <w:tc>
          <w:tcPr>
            <w:tcW w:w="538" w:type="dxa"/>
            <w:textDirection w:val="btLr"/>
          </w:tcPr>
          <w:p w14:paraId="3BC6278A" w14:textId="77777777" w:rsidR="007672C2" w:rsidRPr="008B0987" w:rsidRDefault="007672C2" w:rsidP="007672C2">
            <w:pPr>
              <w:ind w:left="113" w:right="113"/>
              <w:rPr>
                <w:b/>
                <w:sz w:val="16"/>
                <w:szCs w:val="16"/>
              </w:rPr>
            </w:pPr>
            <w:r>
              <w:rPr>
                <w:b/>
                <w:sz w:val="16"/>
                <w:szCs w:val="16"/>
              </w:rPr>
              <w:t>Yellow</w:t>
            </w:r>
          </w:p>
        </w:tc>
        <w:tc>
          <w:tcPr>
            <w:tcW w:w="597" w:type="dxa"/>
          </w:tcPr>
          <w:p w14:paraId="3BE79FB7" w14:textId="77777777" w:rsidR="007672C2" w:rsidRDefault="007672C2" w:rsidP="007672C2">
            <w:pPr>
              <w:jc w:val="center"/>
              <w:rPr>
                <w:rFonts w:cs="Tahoma"/>
                <w:color w:val="000000" w:themeColor="text1"/>
                <w:sz w:val="24"/>
                <w:szCs w:val="24"/>
              </w:rPr>
            </w:pPr>
          </w:p>
          <w:p w14:paraId="3FE70D5E" w14:textId="77777777" w:rsidR="007672C2" w:rsidRPr="00CB33AF" w:rsidRDefault="007672C2" w:rsidP="007672C2">
            <w:pPr>
              <w:jc w:val="center"/>
              <w:rPr>
                <w:rFonts w:cs="Tahoma"/>
                <w:color w:val="000000" w:themeColor="text1"/>
                <w:sz w:val="24"/>
                <w:szCs w:val="24"/>
              </w:rPr>
            </w:pPr>
            <w:r>
              <w:rPr>
                <w:rFonts w:cs="Tahoma"/>
                <w:color w:val="000000" w:themeColor="text1"/>
                <w:sz w:val="24"/>
                <w:szCs w:val="24"/>
              </w:rPr>
              <w:t>10-12</w:t>
            </w:r>
          </w:p>
        </w:tc>
        <w:tc>
          <w:tcPr>
            <w:tcW w:w="9072" w:type="dxa"/>
          </w:tcPr>
          <w:p w14:paraId="613C6677" w14:textId="77777777" w:rsidR="007672C2" w:rsidRPr="007672C2" w:rsidRDefault="007672C2" w:rsidP="007672C2">
            <w:pPr>
              <w:pStyle w:val="ListParagraph"/>
              <w:numPr>
                <w:ilvl w:val="0"/>
                <w:numId w:val="27"/>
              </w:numPr>
              <w:autoSpaceDE w:val="0"/>
              <w:autoSpaceDN w:val="0"/>
              <w:adjustRightInd w:val="0"/>
              <w:rPr>
                <w:color w:val="000000" w:themeColor="text1"/>
              </w:rPr>
            </w:pPr>
            <w:r w:rsidRPr="007672C2">
              <w:rPr>
                <w:color w:val="000000" w:themeColor="text1"/>
              </w:rPr>
              <w:t>Use punctuation and sentence structures for deliberate effects.</w:t>
            </w:r>
          </w:p>
          <w:p w14:paraId="4DA76527" w14:textId="6533C11D" w:rsidR="007672C2" w:rsidRPr="00372921" w:rsidRDefault="007672C2" w:rsidP="007672C2">
            <w:pPr>
              <w:pStyle w:val="ListParagraph"/>
              <w:numPr>
                <w:ilvl w:val="0"/>
                <w:numId w:val="27"/>
              </w:numPr>
              <w:autoSpaceDE w:val="0"/>
              <w:autoSpaceDN w:val="0"/>
              <w:adjustRightInd w:val="0"/>
              <w:rPr>
                <w:color w:val="000000" w:themeColor="text1"/>
              </w:rPr>
            </w:pPr>
            <w:r w:rsidRPr="007672C2">
              <w:rPr>
                <w:color w:val="000000" w:themeColor="text1"/>
              </w:rPr>
              <w:t>Use an extensive range of ambitious vocabulary choices to create subtle effects. Occasional spelling errors.</w:t>
            </w:r>
          </w:p>
        </w:tc>
      </w:tr>
      <w:tr w:rsidR="007672C2" w:rsidRPr="00372921" w14:paraId="2EBBC956" w14:textId="77777777" w:rsidTr="007672C2">
        <w:trPr>
          <w:cantSplit/>
          <w:trHeight w:val="1179"/>
        </w:trPr>
        <w:tc>
          <w:tcPr>
            <w:tcW w:w="538" w:type="dxa"/>
            <w:textDirection w:val="btLr"/>
          </w:tcPr>
          <w:p w14:paraId="1E65EADE" w14:textId="77777777" w:rsidR="007672C2" w:rsidRPr="008B0987" w:rsidRDefault="007672C2" w:rsidP="007672C2">
            <w:pPr>
              <w:ind w:left="113" w:right="113"/>
              <w:jc w:val="center"/>
              <w:rPr>
                <w:b/>
                <w:sz w:val="16"/>
                <w:szCs w:val="16"/>
              </w:rPr>
            </w:pPr>
            <w:r>
              <w:rPr>
                <w:b/>
                <w:sz w:val="16"/>
                <w:szCs w:val="16"/>
              </w:rPr>
              <w:t>Bl</w:t>
            </w:r>
            <w:r w:rsidRPr="008B0987">
              <w:rPr>
                <w:b/>
                <w:sz w:val="16"/>
                <w:szCs w:val="16"/>
              </w:rPr>
              <w:t>ue</w:t>
            </w:r>
          </w:p>
        </w:tc>
        <w:tc>
          <w:tcPr>
            <w:tcW w:w="597" w:type="dxa"/>
          </w:tcPr>
          <w:p w14:paraId="46F01998" w14:textId="77777777" w:rsidR="007672C2" w:rsidRDefault="007672C2" w:rsidP="007672C2">
            <w:pPr>
              <w:jc w:val="center"/>
              <w:rPr>
                <w:rFonts w:cs="Tahoma"/>
                <w:noProof/>
                <w:color w:val="000000" w:themeColor="text1"/>
                <w:sz w:val="24"/>
                <w:szCs w:val="24"/>
                <w:lang w:eastAsia="en-GB"/>
              </w:rPr>
            </w:pPr>
          </w:p>
          <w:p w14:paraId="0412B8FC" w14:textId="77777777" w:rsidR="007672C2" w:rsidRPr="00CB33AF" w:rsidRDefault="007672C2" w:rsidP="007672C2">
            <w:pPr>
              <w:jc w:val="center"/>
              <w:rPr>
                <w:rFonts w:cs="Tahoma"/>
                <w:noProof/>
                <w:color w:val="000000" w:themeColor="text1"/>
                <w:sz w:val="24"/>
                <w:szCs w:val="24"/>
                <w:lang w:eastAsia="en-GB"/>
              </w:rPr>
            </w:pPr>
            <w:r>
              <w:rPr>
                <w:rFonts w:cs="Tahoma"/>
                <w:noProof/>
                <w:color w:val="000000" w:themeColor="text1"/>
                <w:sz w:val="24"/>
                <w:szCs w:val="24"/>
                <w:lang w:eastAsia="en-GB"/>
              </w:rPr>
              <w:t>7-9</w:t>
            </w:r>
          </w:p>
        </w:tc>
        <w:tc>
          <w:tcPr>
            <w:tcW w:w="9072" w:type="dxa"/>
          </w:tcPr>
          <w:p w14:paraId="0A3A4214" w14:textId="77777777" w:rsidR="007672C2" w:rsidRPr="007672C2" w:rsidRDefault="007672C2" w:rsidP="007672C2">
            <w:pPr>
              <w:pStyle w:val="ListParagraph"/>
              <w:numPr>
                <w:ilvl w:val="0"/>
                <w:numId w:val="27"/>
              </w:numPr>
              <w:autoSpaceDE w:val="0"/>
              <w:autoSpaceDN w:val="0"/>
              <w:adjustRightInd w:val="0"/>
              <w:rPr>
                <w:rFonts w:cs="Verdana"/>
                <w:szCs w:val="20"/>
              </w:rPr>
            </w:pPr>
            <w:r w:rsidRPr="007672C2">
              <w:rPr>
                <w:rFonts w:cs="Verdana"/>
                <w:szCs w:val="20"/>
              </w:rPr>
              <w:t>Use a varied vocabulary and vary my punctuation and adapt some sentence structures for effect</w:t>
            </w:r>
          </w:p>
          <w:p w14:paraId="4BC3B9CD" w14:textId="78059F67" w:rsidR="007672C2" w:rsidRPr="00372921" w:rsidRDefault="007672C2" w:rsidP="007672C2">
            <w:pPr>
              <w:pStyle w:val="ListParagraph"/>
              <w:numPr>
                <w:ilvl w:val="0"/>
                <w:numId w:val="27"/>
              </w:numPr>
              <w:autoSpaceDE w:val="0"/>
              <w:autoSpaceDN w:val="0"/>
              <w:adjustRightInd w:val="0"/>
              <w:rPr>
                <w:rFonts w:cs="Verdana"/>
                <w:szCs w:val="20"/>
              </w:rPr>
            </w:pPr>
            <w:r w:rsidRPr="007672C2">
              <w:rPr>
                <w:rFonts w:cs="Verdana"/>
                <w:szCs w:val="20"/>
              </w:rPr>
              <w:t>Spell words containing irregular patterns correctly</w:t>
            </w:r>
          </w:p>
        </w:tc>
      </w:tr>
      <w:tr w:rsidR="007672C2" w:rsidRPr="00372921" w14:paraId="4EEADA47" w14:textId="77777777" w:rsidTr="007672C2">
        <w:trPr>
          <w:cantSplit/>
          <w:trHeight w:val="1134"/>
        </w:trPr>
        <w:tc>
          <w:tcPr>
            <w:tcW w:w="538" w:type="dxa"/>
            <w:textDirection w:val="btLr"/>
          </w:tcPr>
          <w:p w14:paraId="7527B63D" w14:textId="77777777" w:rsidR="007672C2" w:rsidRPr="008B0987" w:rsidRDefault="007672C2" w:rsidP="007672C2">
            <w:pPr>
              <w:ind w:left="113" w:right="113"/>
              <w:rPr>
                <w:b/>
                <w:sz w:val="16"/>
                <w:szCs w:val="16"/>
              </w:rPr>
            </w:pPr>
            <w:r w:rsidRPr="008B0987">
              <w:rPr>
                <w:b/>
                <w:sz w:val="16"/>
                <w:szCs w:val="16"/>
              </w:rPr>
              <w:t>Green</w:t>
            </w:r>
          </w:p>
        </w:tc>
        <w:tc>
          <w:tcPr>
            <w:tcW w:w="597" w:type="dxa"/>
          </w:tcPr>
          <w:p w14:paraId="0F8745BD" w14:textId="77777777" w:rsidR="007672C2" w:rsidRDefault="007672C2" w:rsidP="007672C2">
            <w:pPr>
              <w:jc w:val="center"/>
              <w:rPr>
                <w:rFonts w:cs="Tahoma"/>
                <w:color w:val="000000" w:themeColor="text1"/>
                <w:sz w:val="24"/>
                <w:szCs w:val="24"/>
              </w:rPr>
            </w:pPr>
          </w:p>
          <w:p w14:paraId="538B15A3" w14:textId="77777777" w:rsidR="007672C2" w:rsidRPr="00CB33AF" w:rsidRDefault="007672C2" w:rsidP="007672C2">
            <w:pPr>
              <w:jc w:val="center"/>
              <w:rPr>
                <w:rFonts w:cs="Tahoma"/>
                <w:color w:val="000000" w:themeColor="text1"/>
                <w:sz w:val="24"/>
                <w:szCs w:val="24"/>
              </w:rPr>
            </w:pPr>
            <w:r>
              <w:rPr>
                <w:rFonts w:cs="Tahoma"/>
                <w:color w:val="000000" w:themeColor="text1"/>
                <w:sz w:val="24"/>
                <w:szCs w:val="24"/>
              </w:rPr>
              <w:t>4-6</w:t>
            </w:r>
          </w:p>
        </w:tc>
        <w:tc>
          <w:tcPr>
            <w:tcW w:w="9072" w:type="dxa"/>
          </w:tcPr>
          <w:p w14:paraId="142CCCDB" w14:textId="77777777" w:rsidR="007672C2" w:rsidRPr="007672C2" w:rsidRDefault="007672C2" w:rsidP="007672C2">
            <w:pPr>
              <w:pStyle w:val="ListParagraph"/>
              <w:numPr>
                <w:ilvl w:val="0"/>
                <w:numId w:val="27"/>
              </w:numPr>
              <w:autoSpaceDE w:val="0"/>
              <w:autoSpaceDN w:val="0"/>
              <w:adjustRightInd w:val="0"/>
              <w:rPr>
                <w:rFonts w:cs="Verdana-Bold"/>
                <w:szCs w:val="20"/>
              </w:rPr>
            </w:pPr>
            <w:r w:rsidRPr="007672C2">
              <w:rPr>
                <w:rFonts w:cs="Verdana-Bold"/>
                <w:szCs w:val="20"/>
              </w:rPr>
              <w:t>Use standard English and spell a range of vocabulary accurately</w:t>
            </w:r>
          </w:p>
          <w:p w14:paraId="15BBBAF6" w14:textId="77777777" w:rsidR="007672C2" w:rsidRPr="007672C2" w:rsidRDefault="007672C2" w:rsidP="007672C2">
            <w:pPr>
              <w:pStyle w:val="ListParagraph"/>
              <w:numPr>
                <w:ilvl w:val="0"/>
                <w:numId w:val="27"/>
              </w:numPr>
              <w:autoSpaceDE w:val="0"/>
              <w:autoSpaceDN w:val="0"/>
              <w:adjustRightInd w:val="0"/>
              <w:rPr>
                <w:rFonts w:cs="Verdana-Bold"/>
                <w:szCs w:val="20"/>
              </w:rPr>
            </w:pPr>
            <w:r w:rsidRPr="007672C2">
              <w:rPr>
                <w:rFonts w:cs="Verdana-Bold"/>
                <w:szCs w:val="20"/>
              </w:rPr>
              <w:t>Use a range of punctuation with control</w:t>
            </w:r>
          </w:p>
          <w:p w14:paraId="048073E5" w14:textId="5E003B31" w:rsidR="007672C2" w:rsidRPr="00372921" w:rsidRDefault="007672C2" w:rsidP="007672C2">
            <w:pPr>
              <w:pStyle w:val="ListParagraph"/>
              <w:numPr>
                <w:ilvl w:val="0"/>
                <w:numId w:val="27"/>
              </w:numPr>
              <w:autoSpaceDE w:val="0"/>
              <w:autoSpaceDN w:val="0"/>
              <w:adjustRightInd w:val="0"/>
              <w:rPr>
                <w:rFonts w:cs="Verdana-Bold"/>
                <w:b/>
                <w:bCs/>
                <w:szCs w:val="20"/>
              </w:rPr>
            </w:pPr>
            <w:r w:rsidRPr="007672C2">
              <w:rPr>
                <w:rFonts w:cs="Verdana-Bold"/>
                <w:szCs w:val="20"/>
              </w:rPr>
              <w:t>Use a range of sentences accurately, including frontal adverbials.</w:t>
            </w:r>
          </w:p>
        </w:tc>
      </w:tr>
      <w:tr w:rsidR="007672C2" w:rsidRPr="00372921" w14:paraId="30C9AFA4" w14:textId="77777777" w:rsidTr="007672C2">
        <w:trPr>
          <w:cantSplit/>
          <w:trHeight w:val="934"/>
        </w:trPr>
        <w:tc>
          <w:tcPr>
            <w:tcW w:w="538" w:type="dxa"/>
            <w:textDirection w:val="btLr"/>
          </w:tcPr>
          <w:p w14:paraId="22C4B794" w14:textId="77777777" w:rsidR="007672C2" w:rsidRPr="008B0987" w:rsidRDefault="007672C2" w:rsidP="007672C2">
            <w:pPr>
              <w:ind w:left="113" w:right="113"/>
              <w:rPr>
                <w:b/>
                <w:sz w:val="16"/>
                <w:szCs w:val="16"/>
              </w:rPr>
            </w:pPr>
            <w:r>
              <w:rPr>
                <w:b/>
                <w:sz w:val="16"/>
                <w:szCs w:val="16"/>
              </w:rPr>
              <w:t>White</w:t>
            </w:r>
          </w:p>
        </w:tc>
        <w:tc>
          <w:tcPr>
            <w:tcW w:w="597" w:type="dxa"/>
          </w:tcPr>
          <w:p w14:paraId="6FC35DD0" w14:textId="77777777" w:rsidR="007672C2" w:rsidRDefault="007672C2" w:rsidP="007672C2">
            <w:pPr>
              <w:jc w:val="center"/>
              <w:rPr>
                <w:rFonts w:cs="Tahoma"/>
                <w:color w:val="000000" w:themeColor="text1"/>
                <w:sz w:val="24"/>
                <w:szCs w:val="24"/>
              </w:rPr>
            </w:pPr>
          </w:p>
          <w:p w14:paraId="34F2E57B" w14:textId="77777777" w:rsidR="007672C2" w:rsidRPr="00CB33AF" w:rsidRDefault="007672C2" w:rsidP="007672C2">
            <w:pPr>
              <w:jc w:val="center"/>
              <w:rPr>
                <w:rFonts w:cs="Tahoma"/>
                <w:color w:val="000000" w:themeColor="text1"/>
                <w:sz w:val="24"/>
                <w:szCs w:val="24"/>
              </w:rPr>
            </w:pPr>
            <w:r>
              <w:rPr>
                <w:rFonts w:cs="Tahoma"/>
                <w:color w:val="000000" w:themeColor="text1"/>
                <w:sz w:val="24"/>
                <w:szCs w:val="24"/>
              </w:rPr>
              <w:t>1-3</w:t>
            </w:r>
          </w:p>
        </w:tc>
        <w:tc>
          <w:tcPr>
            <w:tcW w:w="9072" w:type="dxa"/>
          </w:tcPr>
          <w:p w14:paraId="5EE5CA6B" w14:textId="77777777" w:rsidR="007672C2" w:rsidRPr="007672C2" w:rsidRDefault="007672C2" w:rsidP="007672C2">
            <w:pPr>
              <w:pStyle w:val="ListParagraph"/>
              <w:numPr>
                <w:ilvl w:val="0"/>
                <w:numId w:val="27"/>
              </w:numPr>
              <w:rPr>
                <w:rFonts w:cs="Arial"/>
              </w:rPr>
            </w:pPr>
            <w:r w:rsidRPr="007672C2">
              <w:rPr>
                <w:rFonts w:cs="Arial"/>
              </w:rPr>
              <w:t>Vary my choice of sentence structures including simple, compound and complex sentences and ensure verb tense agreement</w:t>
            </w:r>
          </w:p>
          <w:p w14:paraId="6927A3F4" w14:textId="30936023" w:rsidR="007672C2" w:rsidRPr="00372921" w:rsidRDefault="007672C2" w:rsidP="007672C2">
            <w:pPr>
              <w:pStyle w:val="ListParagraph"/>
              <w:numPr>
                <w:ilvl w:val="0"/>
                <w:numId w:val="27"/>
              </w:numPr>
              <w:rPr>
                <w:rFonts w:cs="Arial"/>
              </w:rPr>
            </w:pPr>
            <w:r w:rsidRPr="007672C2">
              <w:rPr>
                <w:rFonts w:cs="Arial"/>
              </w:rPr>
              <w:t>Use basic vocabulary with some spelling errors</w:t>
            </w:r>
          </w:p>
        </w:tc>
      </w:tr>
    </w:tbl>
    <w:p w14:paraId="16EF03B2" w14:textId="77777777" w:rsidR="00A51BB6" w:rsidRDefault="00A51BB6"/>
    <w:sectPr w:rsidR="00A51BB6" w:rsidSect="00F141F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12CB9" w14:textId="77777777" w:rsidR="00B327AC" w:rsidRDefault="00B327AC">
      <w:pPr>
        <w:spacing w:after="0" w:line="240" w:lineRule="auto"/>
      </w:pPr>
      <w:r>
        <w:separator/>
      </w:r>
    </w:p>
  </w:endnote>
  <w:endnote w:type="continuationSeparator" w:id="0">
    <w:p w14:paraId="644011C1" w14:textId="77777777" w:rsidR="00B327AC" w:rsidRDefault="00B327AC">
      <w:pPr>
        <w:spacing w:after="0" w:line="240" w:lineRule="auto"/>
      </w:pPr>
      <w:r>
        <w:continuationSeparator/>
      </w:r>
    </w:p>
  </w:endnote>
  <w:endnote w:type="continuationNotice" w:id="1">
    <w:p w14:paraId="6611289D" w14:textId="77777777" w:rsidR="00B327AC" w:rsidRDefault="00B327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yriadPro-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GuardianTextEgyptian">
    <w:altName w:val="Calibri"/>
    <w:charset w:val="00"/>
    <w:family w:val="auto"/>
    <w:pitch w:val="default"/>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369152"/>
      <w:docPartObj>
        <w:docPartGallery w:val="Page Numbers (Bottom of Page)"/>
        <w:docPartUnique/>
      </w:docPartObj>
    </w:sdtPr>
    <w:sdtEndPr>
      <w:rPr>
        <w:noProof/>
      </w:rPr>
    </w:sdtEndPr>
    <w:sdtContent>
      <w:p w14:paraId="004824F6" w14:textId="77777777" w:rsidR="00F141F5" w:rsidRDefault="00F141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BE988D" w14:textId="77777777" w:rsidR="00F141F5" w:rsidRDefault="00F14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12B05" w14:textId="77777777" w:rsidR="00B327AC" w:rsidRDefault="00B327AC">
      <w:pPr>
        <w:spacing w:after="0" w:line="240" w:lineRule="auto"/>
      </w:pPr>
      <w:r>
        <w:separator/>
      </w:r>
    </w:p>
  </w:footnote>
  <w:footnote w:type="continuationSeparator" w:id="0">
    <w:p w14:paraId="30C38763" w14:textId="77777777" w:rsidR="00B327AC" w:rsidRDefault="00B327AC">
      <w:pPr>
        <w:spacing w:after="0" w:line="240" w:lineRule="auto"/>
      </w:pPr>
      <w:r>
        <w:continuationSeparator/>
      </w:r>
    </w:p>
  </w:footnote>
  <w:footnote w:type="continuationNotice" w:id="1">
    <w:p w14:paraId="69854DAB" w14:textId="77777777" w:rsidR="00B327AC" w:rsidRDefault="00B327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0732"/>
    <w:multiLevelType w:val="hybridMultilevel"/>
    <w:tmpl w:val="64AA4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B18DE"/>
    <w:multiLevelType w:val="hybridMultilevel"/>
    <w:tmpl w:val="5E880130"/>
    <w:lvl w:ilvl="0" w:tplc="7E447EBC">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76289"/>
    <w:multiLevelType w:val="hybridMultilevel"/>
    <w:tmpl w:val="E8D24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21270"/>
    <w:multiLevelType w:val="hybridMultilevel"/>
    <w:tmpl w:val="05864F60"/>
    <w:lvl w:ilvl="0" w:tplc="6A4ECEA8">
      <w:start w:val="1"/>
      <w:numFmt w:val="bullet"/>
      <w:lvlText w:val="•"/>
      <w:lvlJc w:val="left"/>
      <w:pPr>
        <w:tabs>
          <w:tab w:val="num" w:pos="720"/>
        </w:tabs>
        <w:ind w:left="720" w:hanging="360"/>
      </w:pPr>
      <w:rPr>
        <w:rFonts w:ascii="Arial" w:hAnsi="Arial" w:hint="default"/>
      </w:rPr>
    </w:lvl>
    <w:lvl w:ilvl="1" w:tplc="8CB45CD2" w:tentative="1">
      <w:start w:val="1"/>
      <w:numFmt w:val="bullet"/>
      <w:lvlText w:val="•"/>
      <w:lvlJc w:val="left"/>
      <w:pPr>
        <w:tabs>
          <w:tab w:val="num" w:pos="1440"/>
        </w:tabs>
        <w:ind w:left="1440" w:hanging="360"/>
      </w:pPr>
      <w:rPr>
        <w:rFonts w:ascii="Arial" w:hAnsi="Arial" w:hint="default"/>
      </w:rPr>
    </w:lvl>
    <w:lvl w:ilvl="2" w:tplc="4F0CF422" w:tentative="1">
      <w:start w:val="1"/>
      <w:numFmt w:val="bullet"/>
      <w:lvlText w:val="•"/>
      <w:lvlJc w:val="left"/>
      <w:pPr>
        <w:tabs>
          <w:tab w:val="num" w:pos="2160"/>
        </w:tabs>
        <w:ind w:left="2160" w:hanging="360"/>
      </w:pPr>
      <w:rPr>
        <w:rFonts w:ascii="Arial" w:hAnsi="Arial" w:hint="default"/>
      </w:rPr>
    </w:lvl>
    <w:lvl w:ilvl="3" w:tplc="6EB2095E" w:tentative="1">
      <w:start w:val="1"/>
      <w:numFmt w:val="bullet"/>
      <w:lvlText w:val="•"/>
      <w:lvlJc w:val="left"/>
      <w:pPr>
        <w:tabs>
          <w:tab w:val="num" w:pos="2880"/>
        </w:tabs>
        <w:ind w:left="2880" w:hanging="360"/>
      </w:pPr>
      <w:rPr>
        <w:rFonts w:ascii="Arial" w:hAnsi="Arial" w:hint="default"/>
      </w:rPr>
    </w:lvl>
    <w:lvl w:ilvl="4" w:tplc="AF3E61F8" w:tentative="1">
      <w:start w:val="1"/>
      <w:numFmt w:val="bullet"/>
      <w:lvlText w:val="•"/>
      <w:lvlJc w:val="left"/>
      <w:pPr>
        <w:tabs>
          <w:tab w:val="num" w:pos="3600"/>
        </w:tabs>
        <w:ind w:left="3600" w:hanging="360"/>
      </w:pPr>
      <w:rPr>
        <w:rFonts w:ascii="Arial" w:hAnsi="Arial" w:hint="default"/>
      </w:rPr>
    </w:lvl>
    <w:lvl w:ilvl="5" w:tplc="E0A814C6" w:tentative="1">
      <w:start w:val="1"/>
      <w:numFmt w:val="bullet"/>
      <w:lvlText w:val="•"/>
      <w:lvlJc w:val="left"/>
      <w:pPr>
        <w:tabs>
          <w:tab w:val="num" w:pos="4320"/>
        </w:tabs>
        <w:ind w:left="4320" w:hanging="360"/>
      </w:pPr>
      <w:rPr>
        <w:rFonts w:ascii="Arial" w:hAnsi="Arial" w:hint="default"/>
      </w:rPr>
    </w:lvl>
    <w:lvl w:ilvl="6" w:tplc="5A54BAE2" w:tentative="1">
      <w:start w:val="1"/>
      <w:numFmt w:val="bullet"/>
      <w:lvlText w:val="•"/>
      <w:lvlJc w:val="left"/>
      <w:pPr>
        <w:tabs>
          <w:tab w:val="num" w:pos="5040"/>
        </w:tabs>
        <w:ind w:left="5040" w:hanging="360"/>
      </w:pPr>
      <w:rPr>
        <w:rFonts w:ascii="Arial" w:hAnsi="Arial" w:hint="default"/>
      </w:rPr>
    </w:lvl>
    <w:lvl w:ilvl="7" w:tplc="EEA614FA" w:tentative="1">
      <w:start w:val="1"/>
      <w:numFmt w:val="bullet"/>
      <w:lvlText w:val="•"/>
      <w:lvlJc w:val="left"/>
      <w:pPr>
        <w:tabs>
          <w:tab w:val="num" w:pos="5760"/>
        </w:tabs>
        <w:ind w:left="5760" w:hanging="360"/>
      </w:pPr>
      <w:rPr>
        <w:rFonts w:ascii="Arial" w:hAnsi="Arial" w:hint="default"/>
      </w:rPr>
    </w:lvl>
    <w:lvl w:ilvl="8" w:tplc="21B8DA5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5E6D45"/>
    <w:multiLevelType w:val="hybridMultilevel"/>
    <w:tmpl w:val="704C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82C69"/>
    <w:multiLevelType w:val="hybridMultilevel"/>
    <w:tmpl w:val="1722B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DA442E"/>
    <w:multiLevelType w:val="hybridMultilevel"/>
    <w:tmpl w:val="97C28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F7B84"/>
    <w:multiLevelType w:val="hybridMultilevel"/>
    <w:tmpl w:val="7AC8CF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D07139"/>
    <w:multiLevelType w:val="multilevel"/>
    <w:tmpl w:val="E738C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E14415"/>
    <w:multiLevelType w:val="hybridMultilevel"/>
    <w:tmpl w:val="62A250A2"/>
    <w:lvl w:ilvl="0" w:tplc="A4A4D6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A82AA6"/>
    <w:multiLevelType w:val="hybridMultilevel"/>
    <w:tmpl w:val="C7C6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82F4B"/>
    <w:multiLevelType w:val="hybridMultilevel"/>
    <w:tmpl w:val="382C3B1C"/>
    <w:lvl w:ilvl="0" w:tplc="FA6E0DA8">
      <w:start w:val="1"/>
      <w:numFmt w:val="bullet"/>
      <w:lvlText w:val="•"/>
      <w:lvlJc w:val="left"/>
      <w:pPr>
        <w:tabs>
          <w:tab w:val="num" w:pos="720"/>
        </w:tabs>
        <w:ind w:left="720" w:hanging="360"/>
      </w:pPr>
      <w:rPr>
        <w:rFonts w:ascii="Arial" w:hAnsi="Arial" w:hint="default"/>
      </w:rPr>
    </w:lvl>
    <w:lvl w:ilvl="1" w:tplc="32483E36" w:tentative="1">
      <w:start w:val="1"/>
      <w:numFmt w:val="bullet"/>
      <w:lvlText w:val="•"/>
      <w:lvlJc w:val="left"/>
      <w:pPr>
        <w:tabs>
          <w:tab w:val="num" w:pos="1440"/>
        </w:tabs>
        <w:ind w:left="1440" w:hanging="360"/>
      </w:pPr>
      <w:rPr>
        <w:rFonts w:ascii="Arial" w:hAnsi="Arial" w:hint="default"/>
      </w:rPr>
    </w:lvl>
    <w:lvl w:ilvl="2" w:tplc="F78EBE22" w:tentative="1">
      <w:start w:val="1"/>
      <w:numFmt w:val="bullet"/>
      <w:lvlText w:val="•"/>
      <w:lvlJc w:val="left"/>
      <w:pPr>
        <w:tabs>
          <w:tab w:val="num" w:pos="2160"/>
        </w:tabs>
        <w:ind w:left="2160" w:hanging="360"/>
      </w:pPr>
      <w:rPr>
        <w:rFonts w:ascii="Arial" w:hAnsi="Arial" w:hint="default"/>
      </w:rPr>
    </w:lvl>
    <w:lvl w:ilvl="3" w:tplc="D86C66E4" w:tentative="1">
      <w:start w:val="1"/>
      <w:numFmt w:val="bullet"/>
      <w:lvlText w:val="•"/>
      <w:lvlJc w:val="left"/>
      <w:pPr>
        <w:tabs>
          <w:tab w:val="num" w:pos="2880"/>
        </w:tabs>
        <w:ind w:left="2880" w:hanging="360"/>
      </w:pPr>
      <w:rPr>
        <w:rFonts w:ascii="Arial" w:hAnsi="Arial" w:hint="default"/>
      </w:rPr>
    </w:lvl>
    <w:lvl w:ilvl="4" w:tplc="BC1279F4" w:tentative="1">
      <w:start w:val="1"/>
      <w:numFmt w:val="bullet"/>
      <w:lvlText w:val="•"/>
      <w:lvlJc w:val="left"/>
      <w:pPr>
        <w:tabs>
          <w:tab w:val="num" w:pos="3600"/>
        </w:tabs>
        <w:ind w:left="3600" w:hanging="360"/>
      </w:pPr>
      <w:rPr>
        <w:rFonts w:ascii="Arial" w:hAnsi="Arial" w:hint="default"/>
      </w:rPr>
    </w:lvl>
    <w:lvl w:ilvl="5" w:tplc="0E460ACC" w:tentative="1">
      <w:start w:val="1"/>
      <w:numFmt w:val="bullet"/>
      <w:lvlText w:val="•"/>
      <w:lvlJc w:val="left"/>
      <w:pPr>
        <w:tabs>
          <w:tab w:val="num" w:pos="4320"/>
        </w:tabs>
        <w:ind w:left="4320" w:hanging="360"/>
      </w:pPr>
      <w:rPr>
        <w:rFonts w:ascii="Arial" w:hAnsi="Arial" w:hint="default"/>
      </w:rPr>
    </w:lvl>
    <w:lvl w:ilvl="6" w:tplc="B5667FF2" w:tentative="1">
      <w:start w:val="1"/>
      <w:numFmt w:val="bullet"/>
      <w:lvlText w:val="•"/>
      <w:lvlJc w:val="left"/>
      <w:pPr>
        <w:tabs>
          <w:tab w:val="num" w:pos="5040"/>
        </w:tabs>
        <w:ind w:left="5040" w:hanging="360"/>
      </w:pPr>
      <w:rPr>
        <w:rFonts w:ascii="Arial" w:hAnsi="Arial" w:hint="default"/>
      </w:rPr>
    </w:lvl>
    <w:lvl w:ilvl="7" w:tplc="F8FC7E5E" w:tentative="1">
      <w:start w:val="1"/>
      <w:numFmt w:val="bullet"/>
      <w:lvlText w:val="•"/>
      <w:lvlJc w:val="left"/>
      <w:pPr>
        <w:tabs>
          <w:tab w:val="num" w:pos="5760"/>
        </w:tabs>
        <w:ind w:left="5760" w:hanging="360"/>
      </w:pPr>
      <w:rPr>
        <w:rFonts w:ascii="Arial" w:hAnsi="Arial" w:hint="default"/>
      </w:rPr>
    </w:lvl>
    <w:lvl w:ilvl="8" w:tplc="38A0E24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63C42CC"/>
    <w:multiLevelType w:val="hybridMultilevel"/>
    <w:tmpl w:val="BF9C5AE4"/>
    <w:lvl w:ilvl="0" w:tplc="745C5918">
      <w:start w:val="1"/>
      <w:numFmt w:val="bullet"/>
      <w:lvlText w:val="•"/>
      <w:lvlJc w:val="left"/>
      <w:pPr>
        <w:tabs>
          <w:tab w:val="num" w:pos="720"/>
        </w:tabs>
        <w:ind w:left="720" w:hanging="360"/>
      </w:pPr>
      <w:rPr>
        <w:rFonts w:ascii="Arial" w:hAnsi="Arial" w:hint="default"/>
      </w:rPr>
    </w:lvl>
    <w:lvl w:ilvl="1" w:tplc="5EE6210E" w:tentative="1">
      <w:start w:val="1"/>
      <w:numFmt w:val="bullet"/>
      <w:lvlText w:val="•"/>
      <w:lvlJc w:val="left"/>
      <w:pPr>
        <w:tabs>
          <w:tab w:val="num" w:pos="1440"/>
        </w:tabs>
        <w:ind w:left="1440" w:hanging="360"/>
      </w:pPr>
      <w:rPr>
        <w:rFonts w:ascii="Arial" w:hAnsi="Arial" w:hint="default"/>
      </w:rPr>
    </w:lvl>
    <w:lvl w:ilvl="2" w:tplc="90DA91C4" w:tentative="1">
      <w:start w:val="1"/>
      <w:numFmt w:val="bullet"/>
      <w:lvlText w:val="•"/>
      <w:lvlJc w:val="left"/>
      <w:pPr>
        <w:tabs>
          <w:tab w:val="num" w:pos="2160"/>
        </w:tabs>
        <w:ind w:left="2160" w:hanging="360"/>
      </w:pPr>
      <w:rPr>
        <w:rFonts w:ascii="Arial" w:hAnsi="Arial" w:hint="default"/>
      </w:rPr>
    </w:lvl>
    <w:lvl w:ilvl="3" w:tplc="AF3AC2D8" w:tentative="1">
      <w:start w:val="1"/>
      <w:numFmt w:val="bullet"/>
      <w:lvlText w:val="•"/>
      <w:lvlJc w:val="left"/>
      <w:pPr>
        <w:tabs>
          <w:tab w:val="num" w:pos="2880"/>
        </w:tabs>
        <w:ind w:left="2880" w:hanging="360"/>
      </w:pPr>
      <w:rPr>
        <w:rFonts w:ascii="Arial" w:hAnsi="Arial" w:hint="default"/>
      </w:rPr>
    </w:lvl>
    <w:lvl w:ilvl="4" w:tplc="8D403A7E" w:tentative="1">
      <w:start w:val="1"/>
      <w:numFmt w:val="bullet"/>
      <w:lvlText w:val="•"/>
      <w:lvlJc w:val="left"/>
      <w:pPr>
        <w:tabs>
          <w:tab w:val="num" w:pos="3600"/>
        </w:tabs>
        <w:ind w:left="3600" w:hanging="360"/>
      </w:pPr>
      <w:rPr>
        <w:rFonts w:ascii="Arial" w:hAnsi="Arial" w:hint="default"/>
      </w:rPr>
    </w:lvl>
    <w:lvl w:ilvl="5" w:tplc="5DB8E0DE" w:tentative="1">
      <w:start w:val="1"/>
      <w:numFmt w:val="bullet"/>
      <w:lvlText w:val="•"/>
      <w:lvlJc w:val="left"/>
      <w:pPr>
        <w:tabs>
          <w:tab w:val="num" w:pos="4320"/>
        </w:tabs>
        <w:ind w:left="4320" w:hanging="360"/>
      </w:pPr>
      <w:rPr>
        <w:rFonts w:ascii="Arial" w:hAnsi="Arial" w:hint="default"/>
      </w:rPr>
    </w:lvl>
    <w:lvl w:ilvl="6" w:tplc="31A25F54" w:tentative="1">
      <w:start w:val="1"/>
      <w:numFmt w:val="bullet"/>
      <w:lvlText w:val="•"/>
      <w:lvlJc w:val="left"/>
      <w:pPr>
        <w:tabs>
          <w:tab w:val="num" w:pos="5040"/>
        </w:tabs>
        <w:ind w:left="5040" w:hanging="360"/>
      </w:pPr>
      <w:rPr>
        <w:rFonts w:ascii="Arial" w:hAnsi="Arial" w:hint="default"/>
      </w:rPr>
    </w:lvl>
    <w:lvl w:ilvl="7" w:tplc="A31CD202" w:tentative="1">
      <w:start w:val="1"/>
      <w:numFmt w:val="bullet"/>
      <w:lvlText w:val="•"/>
      <w:lvlJc w:val="left"/>
      <w:pPr>
        <w:tabs>
          <w:tab w:val="num" w:pos="5760"/>
        </w:tabs>
        <w:ind w:left="5760" w:hanging="360"/>
      </w:pPr>
      <w:rPr>
        <w:rFonts w:ascii="Arial" w:hAnsi="Arial" w:hint="default"/>
      </w:rPr>
    </w:lvl>
    <w:lvl w:ilvl="8" w:tplc="4A38D6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6AC7B96"/>
    <w:multiLevelType w:val="hybridMultilevel"/>
    <w:tmpl w:val="0CAC6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C2CB4"/>
    <w:multiLevelType w:val="hybridMultilevel"/>
    <w:tmpl w:val="3FB69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657FEF"/>
    <w:multiLevelType w:val="hybridMultilevel"/>
    <w:tmpl w:val="94F4E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FE4A06"/>
    <w:multiLevelType w:val="hybridMultilevel"/>
    <w:tmpl w:val="236E9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431EE8"/>
    <w:multiLevelType w:val="hybridMultilevel"/>
    <w:tmpl w:val="ACC22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873BF4"/>
    <w:multiLevelType w:val="hybridMultilevel"/>
    <w:tmpl w:val="597C8524"/>
    <w:lvl w:ilvl="0" w:tplc="30940468">
      <w:start w:val="1"/>
      <w:numFmt w:val="bullet"/>
      <w:lvlText w:val="•"/>
      <w:lvlJc w:val="left"/>
      <w:pPr>
        <w:tabs>
          <w:tab w:val="num" w:pos="720"/>
        </w:tabs>
        <w:ind w:left="720" w:hanging="360"/>
      </w:pPr>
      <w:rPr>
        <w:rFonts w:ascii="Arial" w:hAnsi="Arial" w:hint="default"/>
      </w:rPr>
    </w:lvl>
    <w:lvl w:ilvl="1" w:tplc="6A9A2F3C" w:tentative="1">
      <w:start w:val="1"/>
      <w:numFmt w:val="bullet"/>
      <w:lvlText w:val="•"/>
      <w:lvlJc w:val="left"/>
      <w:pPr>
        <w:tabs>
          <w:tab w:val="num" w:pos="1440"/>
        </w:tabs>
        <w:ind w:left="1440" w:hanging="360"/>
      </w:pPr>
      <w:rPr>
        <w:rFonts w:ascii="Arial" w:hAnsi="Arial" w:hint="default"/>
      </w:rPr>
    </w:lvl>
    <w:lvl w:ilvl="2" w:tplc="6E588878" w:tentative="1">
      <w:start w:val="1"/>
      <w:numFmt w:val="bullet"/>
      <w:lvlText w:val="•"/>
      <w:lvlJc w:val="left"/>
      <w:pPr>
        <w:tabs>
          <w:tab w:val="num" w:pos="2160"/>
        </w:tabs>
        <w:ind w:left="2160" w:hanging="360"/>
      </w:pPr>
      <w:rPr>
        <w:rFonts w:ascii="Arial" w:hAnsi="Arial" w:hint="default"/>
      </w:rPr>
    </w:lvl>
    <w:lvl w:ilvl="3" w:tplc="FE78E248" w:tentative="1">
      <w:start w:val="1"/>
      <w:numFmt w:val="bullet"/>
      <w:lvlText w:val="•"/>
      <w:lvlJc w:val="left"/>
      <w:pPr>
        <w:tabs>
          <w:tab w:val="num" w:pos="2880"/>
        </w:tabs>
        <w:ind w:left="2880" w:hanging="360"/>
      </w:pPr>
      <w:rPr>
        <w:rFonts w:ascii="Arial" w:hAnsi="Arial" w:hint="default"/>
      </w:rPr>
    </w:lvl>
    <w:lvl w:ilvl="4" w:tplc="951E0D46" w:tentative="1">
      <w:start w:val="1"/>
      <w:numFmt w:val="bullet"/>
      <w:lvlText w:val="•"/>
      <w:lvlJc w:val="left"/>
      <w:pPr>
        <w:tabs>
          <w:tab w:val="num" w:pos="3600"/>
        </w:tabs>
        <w:ind w:left="3600" w:hanging="360"/>
      </w:pPr>
      <w:rPr>
        <w:rFonts w:ascii="Arial" w:hAnsi="Arial" w:hint="default"/>
      </w:rPr>
    </w:lvl>
    <w:lvl w:ilvl="5" w:tplc="AF12B146" w:tentative="1">
      <w:start w:val="1"/>
      <w:numFmt w:val="bullet"/>
      <w:lvlText w:val="•"/>
      <w:lvlJc w:val="left"/>
      <w:pPr>
        <w:tabs>
          <w:tab w:val="num" w:pos="4320"/>
        </w:tabs>
        <w:ind w:left="4320" w:hanging="360"/>
      </w:pPr>
      <w:rPr>
        <w:rFonts w:ascii="Arial" w:hAnsi="Arial" w:hint="default"/>
      </w:rPr>
    </w:lvl>
    <w:lvl w:ilvl="6" w:tplc="3878E1A8" w:tentative="1">
      <w:start w:val="1"/>
      <w:numFmt w:val="bullet"/>
      <w:lvlText w:val="•"/>
      <w:lvlJc w:val="left"/>
      <w:pPr>
        <w:tabs>
          <w:tab w:val="num" w:pos="5040"/>
        </w:tabs>
        <w:ind w:left="5040" w:hanging="360"/>
      </w:pPr>
      <w:rPr>
        <w:rFonts w:ascii="Arial" w:hAnsi="Arial" w:hint="default"/>
      </w:rPr>
    </w:lvl>
    <w:lvl w:ilvl="7" w:tplc="63D8BA3C" w:tentative="1">
      <w:start w:val="1"/>
      <w:numFmt w:val="bullet"/>
      <w:lvlText w:val="•"/>
      <w:lvlJc w:val="left"/>
      <w:pPr>
        <w:tabs>
          <w:tab w:val="num" w:pos="5760"/>
        </w:tabs>
        <w:ind w:left="5760" w:hanging="360"/>
      </w:pPr>
      <w:rPr>
        <w:rFonts w:ascii="Arial" w:hAnsi="Arial" w:hint="default"/>
      </w:rPr>
    </w:lvl>
    <w:lvl w:ilvl="8" w:tplc="37FE754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C520E4"/>
    <w:multiLevelType w:val="hybridMultilevel"/>
    <w:tmpl w:val="E1E6E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6A476E"/>
    <w:multiLevelType w:val="hybridMultilevel"/>
    <w:tmpl w:val="3A8EC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3C26D3"/>
    <w:multiLevelType w:val="hybridMultilevel"/>
    <w:tmpl w:val="770A5CB0"/>
    <w:lvl w:ilvl="0" w:tplc="530EA6A4">
      <w:start w:val="1"/>
      <w:numFmt w:val="decimal"/>
      <w:lvlText w:val="%1."/>
      <w:lvlJc w:val="left"/>
      <w:pPr>
        <w:ind w:left="720" w:hanging="360"/>
      </w:pPr>
      <w:rPr>
        <w:rFonts w:eastAsiaTheme="minorEastAsia" w:hAnsi="Calibri" w:cstheme="minorBidi" w:hint="default"/>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E16435"/>
    <w:multiLevelType w:val="hybridMultilevel"/>
    <w:tmpl w:val="27D4444A"/>
    <w:lvl w:ilvl="0" w:tplc="4A8C6C42">
      <w:start w:val="1"/>
      <w:numFmt w:val="bullet"/>
      <w:lvlText w:val="•"/>
      <w:lvlJc w:val="left"/>
      <w:pPr>
        <w:tabs>
          <w:tab w:val="num" w:pos="720"/>
        </w:tabs>
        <w:ind w:left="720" w:hanging="360"/>
      </w:pPr>
      <w:rPr>
        <w:rFonts w:ascii="Arial" w:hAnsi="Arial" w:hint="default"/>
      </w:rPr>
    </w:lvl>
    <w:lvl w:ilvl="1" w:tplc="B6846DE8" w:tentative="1">
      <w:start w:val="1"/>
      <w:numFmt w:val="bullet"/>
      <w:lvlText w:val="•"/>
      <w:lvlJc w:val="left"/>
      <w:pPr>
        <w:tabs>
          <w:tab w:val="num" w:pos="1440"/>
        </w:tabs>
        <w:ind w:left="1440" w:hanging="360"/>
      </w:pPr>
      <w:rPr>
        <w:rFonts w:ascii="Arial" w:hAnsi="Arial" w:hint="default"/>
      </w:rPr>
    </w:lvl>
    <w:lvl w:ilvl="2" w:tplc="B6B25282" w:tentative="1">
      <w:start w:val="1"/>
      <w:numFmt w:val="bullet"/>
      <w:lvlText w:val="•"/>
      <w:lvlJc w:val="left"/>
      <w:pPr>
        <w:tabs>
          <w:tab w:val="num" w:pos="2160"/>
        </w:tabs>
        <w:ind w:left="2160" w:hanging="360"/>
      </w:pPr>
      <w:rPr>
        <w:rFonts w:ascii="Arial" w:hAnsi="Arial" w:hint="default"/>
      </w:rPr>
    </w:lvl>
    <w:lvl w:ilvl="3" w:tplc="9A066162" w:tentative="1">
      <w:start w:val="1"/>
      <w:numFmt w:val="bullet"/>
      <w:lvlText w:val="•"/>
      <w:lvlJc w:val="left"/>
      <w:pPr>
        <w:tabs>
          <w:tab w:val="num" w:pos="2880"/>
        </w:tabs>
        <w:ind w:left="2880" w:hanging="360"/>
      </w:pPr>
      <w:rPr>
        <w:rFonts w:ascii="Arial" w:hAnsi="Arial" w:hint="default"/>
      </w:rPr>
    </w:lvl>
    <w:lvl w:ilvl="4" w:tplc="7D70C0BC" w:tentative="1">
      <w:start w:val="1"/>
      <w:numFmt w:val="bullet"/>
      <w:lvlText w:val="•"/>
      <w:lvlJc w:val="left"/>
      <w:pPr>
        <w:tabs>
          <w:tab w:val="num" w:pos="3600"/>
        </w:tabs>
        <w:ind w:left="3600" w:hanging="360"/>
      </w:pPr>
      <w:rPr>
        <w:rFonts w:ascii="Arial" w:hAnsi="Arial" w:hint="default"/>
      </w:rPr>
    </w:lvl>
    <w:lvl w:ilvl="5" w:tplc="979006E2" w:tentative="1">
      <w:start w:val="1"/>
      <w:numFmt w:val="bullet"/>
      <w:lvlText w:val="•"/>
      <w:lvlJc w:val="left"/>
      <w:pPr>
        <w:tabs>
          <w:tab w:val="num" w:pos="4320"/>
        </w:tabs>
        <w:ind w:left="4320" w:hanging="360"/>
      </w:pPr>
      <w:rPr>
        <w:rFonts w:ascii="Arial" w:hAnsi="Arial" w:hint="default"/>
      </w:rPr>
    </w:lvl>
    <w:lvl w:ilvl="6" w:tplc="458A1D24" w:tentative="1">
      <w:start w:val="1"/>
      <w:numFmt w:val="bullet"/>
      <w:lvlText w:val="•"/>
      <w:lvlJc w:val="left"/>
      <w:pPr>
        <w:tabs>
          <w:tab w:val="num" w:pos="5040"/>
        </w:tabs>
        <w:ind w:left="5040" w:hanging="360"/>
      </w:pPr>
      <w:rPr>
        <w:rFonts w:ascii="Arial" w:hAnsi="Arial" w:hint="default"/>
      </w:rPr>
    </w:lvl>
    <w:lvl w:ilvl="7" w:tplc="64A0D32A" w:tentative="1">
      <w:start w:val="1"/>
      <w:numFmt w:val="bullet"/>
      <w:lvlText w:val="•"/>
      <w:lvlJc w:val="left"/>
      <w:pPr>
        <w:tabs>
          <w:tab w:val="num" w:pos="5760"/>
        </w:tabs>
        <w:ind w:left="5760" w:hanging="360"/>
      </w:pPr>
      <w:rPr>
        <w:rFonts w:ascii="Arial" w:hAnsi="Arial" w:hint="default"/>
      </w:rPr>
    </w:lvl>
    <w:lvl w:ilvl="8" w:tplc="734A381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7BD0E93"/>
    <w:multiLevelType w:val="hybridMultilevel"/>
    <w:tmpl w:val="B802A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7F0FA2"/>
    <w:multiLevelType w:val="hybridMultilevel"/>
    <w:tmpl w:val="E74AB446"/>
    <w:lvl w:ilvl="0" w:tplc="6C962D0E">
      <w:start w:val="1"/>
      <w:numFmt w:val="bullet"/>
      <w:lvlText w:val="•"/>
      <w:lvlJc w:val="left"/>
      <w:pPr>
        <w:tabs>
          <w:tab w:val="num" w:pos="720"/>
        </w:tabs>
        <w:ind w:left="720" w:hanging="360"/>
      </w:pPr>
      <w:rPr>
        <w:rFonts w:ascii="Arial" w:hAnsi="Arial" w:hint="default"/>
      </w:rPr>
    </w:lvl>
    <w:lvl w:ilvl="1" w:tplc="E1DAFE70" w:tentative="1">
      <w:start w:val="1"/>
      <w:numFmt w:val="bullet"/>
      <w:lvlText w:val="•"/>
      <w:lvlJc w:val="left"/>
      <w:pPr>
        <w:tabs>
          <w:tab w:val="num" w:pos="1440"/>
        </w:tabs>
        <w:ind w:left="1440" w:hanging="360"/>
      </w:pPr>
      <w:rPr>
        <w:rFonts w:ascii="Arial" w:hAnsi="Arial" w:hint="default"/>
      </w:rPr>
    </w:lvl>
    <w:lvl w:ilvl="2" w:tplc="9B5E09DC" w:tentative="1">
      <w:start w:val="1"/>
      <w:numFmt w:val="bullet"/>
      <w:lvlText w:val="•"/>
      <w:lvlJc w:val="left"/>
      <w:pPr>
        <w:tabs>
          <w:tab w:val="num" w:pos="2160"/>
        </w:tabs>
        <w:ind w:left="2160" w:hanging="360"/>
      </w:pPr>
      <w:rPr>
        <w:rFonts w:ascii="Arial" w:hAnsi="Arial" w:hint="default"/>
      </w:rPr>
    </w:lvl>
    <w:lvl w:ilvl="3" w:tplc="A47CC75C" w:tentative="1">
      <w:start w:val="1"/>
      <w:numFmt w:val="bullet"/>
      <w:lvlText w:val="•"/>
      <w:lvlJc w:val="left"/>
      <w:pPr>
        <w:tabs>
          <w:tab w:val="num" w:pos="2880"/>
        </w:tabs>
        <w:ind w:left="2880" w:hanging="360"/>
      </w:pPr>
      <w:rPr>
        <w:rFonts w:ascii="Arial" w:hAnsi="Arial" w:hint="default"/>
      </w:rPr>
    </w:lvl>
    <w:lvl w:ilvl="4" w:tplc="A03A4AF0" w:tentative="1">
      <w:start w:val="1"/>
      <w:numFmt w:val="bullet"/>
      <w:lvlText w:val="•"/>
      <w:lvlJc w:val="left"/>
      <w:pPr>
        <w:tabs>
          <w:tab w:val="num" w:pos="3600"/>
        </w:tabs>
        <w:ind w:left="3600" w:hanging="360"/>
      </w:pPr>
      <w:rPr>
        <w:rFonts w:ascii="Arial" w:hAnsi="Arial" w:hint="default"/>
      </w:rPr>
    </w:lvl>
    <w:lvl w:ilvl="5" w:tplc="4C42FF8E" w:tentative="1">
      <w:start w:val="1"/>
      <w:numFmt w:val="bullet"/>
      <w:lvlText w:val="•"/>
      <w:lvlJc w:val="left"/>
      <w:pPr>
        <w:tabs>
          <w:tab w:val="num" w:pos="4320"/>
        </w:tabs>
        <w:ind w:left="4320" w:hanging="360"/>
      </w:pPr>
      <w:rPr>
        <w:rFonts w:ascii="Arial" w:hAnsi="Arial" w:hint="default"/>
      </w:rPr>
    </w:lvl>
    <w:lvl w:ilvl="6" w:tplc="B3C887AE" w:tentative="1">
      <w:start w:val="1"/>
      <w:numFmt w:val="bullet"/>
      <w:lvlText w:val="•"/>
      <w:lvlJc w:val="left"/>
      <w:pPr>
        <w:tabs>
          <w:tab w:val="num" w:pos="5040"/>
        </w:tabs>
        <w:ind w:left="5040" w:hanging="360"/>
      </w:pPr>
      <w:rPr>
        <w:rFonts w:ascii="Arial" w:hAnsi="Arial" w:hint="default"/>
      </w:rPr>
    </w:lvl>
    <w:lvl w:ilvl="7" w:tplc="A91653F2" w:tentative="1">
      <w:start w:val="1"/>
      <w:numFmt w:val="bullet"/>
      <w:lvlText w:val="•"/>
      <w:lvlJc w:val="left"/>
      <w:pPr>
        <w:tabs>
          <w:tab w:val="num" w:pos="5760"/>
        </w:tabs>
        <w:ind w:left="5760" w:hanging="360"/>
      </w:pPr>
      <w:rPr>
        <w:rFonts w:ascii="Arial" w:hAnsi="Arial" w:hint="default"/>
      </w:rPr>
    </w:lvl>
    <w:lvl w:ilvl="8" w:tplc="C87027E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352985"/>
    <w:multiLevelType w:val="hybridMultilevel"/>
    <w:tmpl w:val="15B2C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17134F"/>
    <w:multiLevelType w:val="hybridMultilevel"/>
    <w:tmpl w:val="CB90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776BBE"/>
    <w:multiLevelType w:val="hybridMultilevel"/>
    <w:tmpl w:val="68DE9B92"/>
    <w:lvl w:ilvl="0" w:tplc="3056E45E">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D82009"/>
    <w:multiLevelType w:val="hybridMultilevel"/>
    <w:tmpl w:val="562659A2"/>
    <w:lvl w:ilvl="0" w:tplc="0D861D50">
      <w:start w:val="1"/>
      <w:numFmt w:val="bullet"/>
      <w:lvlText w:val="•"/>
      <w:lvlJc w:val="left"/>
      <w:pPr>
        <w:tabs>
          <w:tab w:val="num" w:pos="720"/>
        </w:tabs>
        <w:ind w:left="720" w:hanging="360"/>
      </w:pPr>
      <w:rPr>
        <w:rFonts w:ascii="Arial" w:hAnsi="Arial" w:hint="default"/>
      </w:rPr>
    </w:lvl>
    <w:lvl w:ilvl="1" w:tplc="D508205E" w:tentative="1">
      <w:start w:val="1"/>
      <w:numFmt w:val="bullet"/>
      <w:lvlText w:val="•"/>
      <w:lvlJc w:val="left"/>
      <w:pPr>
        <w:tabs>
          <w:tab w:val="num" w:pos="1440"/>
        </w:tabs>
        <w:ind w:left="1440" w:hanging="360"/>
      </w:pPr>
      <w:rPr>
        <w:rFonts w:ascii="Arial" w:hAnsi="Arial" w:hint="default"/>
      </w:rPr>
    </w:lvl>
    <w:lvl w:ilvl="2" w:tplc="1884F67A" w:tentative="1">
      <w:start w:val="1"/>
      <w:numFmt w:val="bullet"/>
      <w:lvlText w:val="•"/>
      <w:lvlJc w:val="left"/>
      <w:pPr>
        <w:tabs>
          <w:tab w:val="num" w:pos="2160"/>
        </w:tabs>
        <w:ind w:left="2160" w:hanging="360"/>
      </w:pPr>
      <w:rPr>
        <w:rFonts w:ascii="Arial" w:hAnsi="Arial" w:hint="default"/>
      </w:rPr>
    </w:lvl>
    <w:lvl w:ilvl="3" w:tplc="367E0E6C" w:tentative="1">
      <w:start w:val="1"/>
      <w:numFmt w:val="bullet"/>
      <w:lvlText w:val="•"/>
      <w:lvlJc w:val="left"/>
      <w:pPr>
        <w:tabs>
          <w:tab w:val="num" w:pos="2880"/>
        </w:tabs>
        <w:ind w:left="2880" w:hanging="360"/>
      </w:pPr>
      <w:rPr>
        <w:rFonts w:ascii="Arial" w:hAnsi="Arial" w:hint="default"/>
      </w:rPr>
    </w:lvl>
    <w:lvl w:ilvl="4" w:tplc="BE2AF4F2" w:tentative="1">
      <w:start w:val="1"/>
      <w:numFmt w:val="bullet"/>
      <w:lvlText w:val="•"/>
      <w:lvlJc w:val="left"/>
      <w:pPr>
        <w:tabs>
          <w:tab w:val="num" w:pos="3600"/>
        </w:tabs>
        <w:ind w:left="3600" w:hanging="360"/>
      </w:pPr>
      <w:rPr>
        <w:rFonts w:ascii="Arial" w:hAnsi="Arial" w:hint="default"/>
      </w:rPr>
    </w:lvl>
    <w:lvl w:ilvl="5" w:tplc="863E8D20" w:tentative="1">
      <w:start w:val="1"/>
      <w:numFmt w:val="bullet"/>
      <w:lvlText w:val="•"/>
      <w:lvlJc w:val="left"/>
      <w:pPr>
        <w:tabs>
          <w:tab w:val="num" w:pos="4320"/>
        </w:tabs>
        <w:ind w:left="4320" w:hanging="360"/>
      </w:pPr>
      <w:rPr>
        <w:rFonts w:ascii="Arial" w:hAnsi="Arial" w:hint="default"/>
      </w:rPr>
    </w:lvl>
    <w:lvl w:ilvl="6" w:tplc="8FCE5938" w:tentative="1">
      <w:start w:val="1"/>
      <w:numFmt w:val="bullet"/>
      <w:lvlText w:val="•"/>
      <w:lvlJc w:val="left"/>
      <w:pPr>
        <w:tabs>
          <w:tab w:val="num" w:pos="5040"/>
        </w:tabs>
        <w:ind w:left="5040" w:hanging="360"/>
      </w:pPr>
      <w:rPr>
        <w:rFonts w:ascii="Arial" w:hAnsi="Arial" w:hint="default"/>
      </w:rPr>
    </w:lvl>
    <w:lvl w:ilvl="7" w:tplc="54BC25FE" w:tentative="1">
      <w:start w:val="1"/>
      <w:numFmt w:val="bullet"/>
      <w:lvlText w:val="•"/>
      <w:lvlJc w:val="left"/>
      <w:pPr>
        <w:tabs>
          <w:tab w:val="num" w:pos="5760"/>
        </w:tabs>
        <w:ind w:left="5760" w:hanging="360"/>
      </w:pPr>
      <w:rPr>
        <w:rFonts w:ascii="Arial" w:hAnsi="Arial" w:hint="default"/>
      </w:rPr>
    </w:lvl>
    <w:lvl w:ilvl="8" w:tplc="063C9A6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AD75C63"/>
    <w:multiLevelType w:val="hybridMultilevel"/>
    <w:tmpl w:val="BBF67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100221"/>
    <w:multiLevelType w:val="hybridMultilevel"/>
    <w:tmpl w:val="C848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B11CEB"/>
    <w:multiLevelType w:val="hybridMultilevel"/>
    <w:tmpl w:val="3CE4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79582A"/>
    <w:multiLevelType w:val="hybridMultilevel"/>
    <w:tmpl w:val="36C2FA1A"/>
    <w:lvl w:ilvl="0" w:tplc="542EC85E">
      <w:start w:val="1"/>
      <w:numFmt w:val="bullet"/>
      <w:lvlText w:val="•"/>
      <w:lvlJc w:val="left"/>
      <w:pPr>
        <w:tabs>
          <w:tab w:val="num" w:pos="720"/>
        </w:tabs>
        <w:ind w:left="720" w:hanging="360"/>
      </w:pPr>
      <w:rPr>
        <w:rFonts w:ascii="Arial" w:hAnsi="Arial" w:hint="default"/>
      </w:rPr>
    </w:lvl>
    <w:lvl w:ilvl="1" w:tplc="5FE413AC" w:tentative="1">
      <w:start w:val="1"/>
      <w:numFmt w:val="bullet"/>
      <w:lvlText w:val="•"/>
      <w:lvlJc w:val="left"/>
      <w:pPr>
        <w:tabs>
          <w:tab w:val="num" w:pos="1440"/>
        </w:tabs>
        <w:ind w:left="1440" w:hanging="360"/>
      </w:pPr>
      <w:rPr>
        <w:rFonts w:ascii="Arial" w:hAnsi="Arial" w:hint="default"/>
      </w:rPr>
    </w:lvl>
    <w:lvl w:ilvl="2" w:tplc="024EA936" w:tentative="1">
      <w:start w:val="1"/>
      <w:numFmt w:val="bullet"/>
      <w:lvlText w:val="•"/>
      <w:lvlJc w:val="left"/>
      <w:pPr>
        <w:tabs>
          <w:tab w:val="num" w:pos="2160"/>
        </w:tabs>
        <w:ind w:left="2160" w:hanging="360"/>
      </w:pPr>
      <w:rPr>
        <w:rFonts w:ascii="Arial" w:hAnsi="Arial" w:hint="default"/>
      </w:rPr>
    </w:lvl>
    <w:lvl w:ilvl="3" w:tplc="0D002BA4" w:tentative="1">
      <w:start w:val="1"/>
      <w:numFmt w:val="bullet"/>
      <w:lvlText w:val="•"/>
      <w:lvlJc w:val="left"/>
      <w:pPr>
        <w:tabs>
          <w:tab w:val="num" w:pos="2880"/>
        </w:tabs>
        <w:ind w:left="2880" w:hanging="360"/>
      </w:pPr>
      <w:rPr>
        <w:rFonts w:ascii="Arial" w:hAnsi="Arial" w:hint="default"/>
      </w:rPr>
    </w:lvl>
    <w:lvl w:ilvl="4" w:tplc="A77E3CA0" w:tentative="1">
      <w:start w:val="1"/>
      <w:numFmt w:val="bullet"/>
      <w:lvlText w:val="•"/>
      <w:lvlJc w:val="left"/>
      <w:pPr>
        <w:tabs>
          <w:tab w:val="num" w:pos="3600"/>
        </w:tabs>
        <w:ind w:left="3600" w:hanging="360"/>
      </w:pPr>
      <w:rPr>
        <w:rFonts w:ascii="Arial" w:hAnsi="Arial" w:hint="default"/>
      </w:rPr>
    </w:lvl>
    <w:lvl w:ilvl="5" w:tplc="5246AEB6" w:tentative="1">
      <w:start w:val="1"/>
      <w:numFmt w:val="bullet"/>
      <w:lvlText w:val="•"/>
      <w:lvlJc w:val="left"/>
      <w:pPr>
        <w:tabs>
          <w:tab w:val="num" w:pos="4320"/>
        </w:tabs>
        <w:ind w:left="4320" w:hanging="360"/>
      </w:pPr>
      <w:rPr>
        <w:rFonts w:ascii="Arial" w:hAnsi="Arial" w:hint="default"/>
      </w:rPr>
    </w:lvl>
    <w:lvl w:ilvl="6" w:tplc="1D2A3F68" w:tentative="1">
      <w:start w:val="1"/>
      <w:numFmt w:val="bullet"/>
      <w:lvlText w:val="•"/>
      <w:lvlJc w:val="left"/>
      <w:pPr>
        <w:tabs>
          <w:tab w:val="num" w:pos="5040"/>
        </w:tabs>
        <w:ind w:left="5040" w:hanging="360"/>
      </w:pPr>
      <w:rPr>
        <w:rFonts w:ascii="Arial" w:hAnsi="Arial" w:hint="default"/>
      </w:rPr>
    </w:lvl>
    <w:lvl w:ilvl="7" w:tplc="FD183BC8" w:tentative="1">
      <w:start w:val="1"/>
      <w:numFmt w:val="bullet"/>
      <w:lvlText w:val="•"/>
      <w:lvlJc w:val="left"/>
      <w:pPr>
        <w:tabs>
          <w:tab w:val="num" w:pos="5760"/>
        </w:tabs>
        <w:ind w:left="5760" w:hanging="360"/>
      </w:pPr>
      <w:rPr>
        <w:rFonts w:ascii="Arial" w:hAnsi="Arial" w:hint="default"/>
      </w:rPr>
    </w:lvl>
    <w:lvl w:ilvl="8" w:tplc="FA34629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6ED7898"/>
    <w:multiLevelType w:val="hybridMultilevel"/>
    <w:tmpl w:val="63483C92"/>
    <w:lvl w:ilvl="0" w:tplc="2212629C">
      <w:start w:val="1"/>
      <w:numFmt w:val="bullet"/>
      <w:lvlText w:val="•"/>
      <w:lvlJc w:val="left"/>
      <w:pPr>
        <w:tabs>
          <w:tab w:val="num" w:pos="720"/>
        </w:tabs>
        <w:ind w:left="720" w:hanging="360"/>
      </w:pPr>
      <w:rPr>
        <w:rFonts w:ascii="Arial" w:hAnsi="Arial" w:hint="default"/>
      </w:rPr>
    </w:lvl>
    <w:lvl w:ilvl="1" w:tplc="7400BFF4" w:tentative="1">
      <w:start w:val="1"/>
      <w:numFmt w:val="bullet"/>
      <w:lvlText w:val="•"/>
      <w:lvlJc w:val="left"/>
      <w:pPr>
        <w:tabs>
          <w:tab w:val="num" w:pos="1440"/>
        </w:tabs>
        <w:ind w:left="1440" w:hanging="360"/>
      </w:pPr>
      <w:rPr>
        <w:rFonts w:ascii="Arial" w:hAnsi="Arial" w:hint="default"/>
      </w:rPr>
    </w:lvl>
    <w:lvl w:ilvl="2" w:tplc="63CE6C44" w:tentative="1">
      <w:start w:val="1"/>
      <w:numFmt w:val="bullet"/>
      <w:lvlText w:val="•"/>
      <w:lvlJc w:val="left"/>
      <w:pPr>
        <w:tabs>
          <w:tab w:val="num" w:pos="2160"/>
        </w:tabs>
        <w:ind w:left="2160" w:hanging="360"/>
      </w:pPr>
      <w:rPr>
        <w:rFonts w:ascii="Arial" w:hAnsi="Arial" w:hint="default"/>
      </w:rPr>
    </w:lvl>
    <w:lvl w:ilvl="3" w:tplc="00AE6E0A" w:tentative="1">
      <w:start w:val="1"/>
      <w:numFmt w:val="bullet"/>
      <w:lvlText w:val="•"/>
      <w:lvlJc w:val="left"/>
      <w:pPr>
        <w:tabs>
          <w:tab w:val="num" w:pos="2880"/>
        </w:tabs>
        <w:ind w:left="2880" w:hanging="360"/>
      </w:pPr>
      <w:rPr>
        <w:rFonts w:ascii="Arial" w:hAnsi="Arial" w:hint="default"/>
      </w:rPr>
    </w:lvl>
    <w:lvl w:ilvl="4" w:tplc="13726286" w:tentative="1">
      <w:start w:val="1"/>
      <w:numFmt w:val="bullet"/>
      <w:lvlText w:val="•"/>
      <w:lvlJc w:val="left"/>
      <w:pPr>
        <w:tabs>
          <w:tab w:val="num" w:pos="3600"/>
        </w:tabs>
        <w:ind w:left="3600" w:hanging="360"/>
      </w:pPr>
      <w:rPr>
        <w:rFonts w:ascii="Arial" w:hAnsi="Arial" w:hint="default"/>
      </w:rPr>
    </w:lvl>
    <w:lvl w:ilvl="5" w:tplc="2800000A" w:tentative="1">
      <w:start w:val="1"/>
      <w:numFmt w:val="bullet"/>
      <w:lvlText w:val="•"/>
      <w:lvlJc w:val="left"/>
      <w:pPr>
        <w:tabs>
          <w:tab w:val="num" w:pos="4320"/>
        </w:tabs>
        <w:ind w:left="4320" w:hanging="360"/>
      </w:pPr>
      <w:rPr>
        <w:rFonts w:ascii="Arial" w:hAnsi="Arial" w:hint="default"/>
      </w:rPr>
    </w:lvl>
    <w:lvl w:ilvl="6" w:tplc="CC0A41C8" w:tentative="1">
      <w:start w:val="1"/>
      <w:numFmt w:val="bullet"/>
      <w:lvlText w:val="•"/>
      <w:lvlJc w:val="left"/>
      <w:pPr>
        <w:tabs>
          <w:tab w:val="num" w:pos="5040"/>
        </w:tabs>
        <w:ind w:left="5040" w:hanging="360"/>
      </w:pPr>
      <w:rPr>
        <w:rFonts w:ascii="Arial" w:hAnsi="Arial" w:hint="default"/>
      </w:rPr>
    </w:lvl>
    <w:lvl w:ilvl="7" w:tplc="055868AE" w:tentative="1">
      <w:start w:val="1"/>
      <w:numFmt w:val="bullet"/>
      <w:lvlText w:val="•"/>
      <w:lvlJc w:val="left"/>
      <w:pPr>
        <w:tabs>
          <w:tab w:val="num" w:pos="5760"/>
        </w:tabs>
        <w:ind w:left="5760" w:hanging="360"/>
      </w:pPr>
      <w:rPr>
        <w:rFonts w:ascii="Arial" w:hAnsi="Arial" w:hint="default"/>
      </w:rPr>
    </w:lvl>
    <w:lvl w:ilvl="8" w:tplc="6C3E12B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8CD7F78"/>
    <w:multiLevelType w:val="hybridMultilevel"/>
    <w:tmpl w:val="79984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C03B54"/>
    <w:multiLevelType w:val="hybridMultilevel"/>
    <w:tmpl w:val="9EF46A2E"/>
    <w:lvl w:ilvl="0" w:tplc="E02A3752">
      <w:start w:val="1"/>
      <w:numFmt w:val="bullet"/>
      <w:lvlText w:val="•"/>
      <w:lvlJc w:val="left"/>
      <w:pPr>
        <w:tabs>
          <w:tab w:val="num" w:pos="720"/>
        </w:tabs>
        <w:ind w:left="720" w:hanging="360"/>
      </w:pPr>
      <w:rPr>
        <w:rFonts w:ascii="Arial" w:hAnsi="Arial" w:hint="default"/>
      </w:rPr>
    </w:lvl>
    <w:lvl w:ilvl="1" w:tplc="B44EA61E" w:tentative="1">
      <w:start w:val="1"/>
      <w:numFmt w:val="bullet"/>
      <w:lvlText w:val="•"/>
      <w:lvlJc w:val="left"/>
      <w:pPr>
        <w:tabs>
          <w:tab w:val="num" w:pos="1440"/>
        </w:tabs>
        <w:ind w:left="1440" w:hanging="360"/>
      </w:pPr>
      <w:rPr>
        <w:rFonts w:ascii="Arial" w:hAnsi="Arial" w:hint="default"/>
      </w:rPr>
    </w:lvl>
    <w:lvl w:ilvl="2" w:tplc="398895DA" w:tentative="1">
      <w:start w:val="1"/>
      <w:numFmt w:val="bullet"/>
      <w:lvlText w:val="•"/>
      <w:lvlJc w:val="left"/>
      <w:pPr>
        <w:tabs>
          <w:tab w:val="num" w:pos="2160"/>
        </w:tabs>
        <w:ind w:left="2160" w:hanging="360"/>
      </w:pPr>
      <w:rPr>
        <w:rFonts w:ascii="Arial" w:hAnsi="Arial" w:hint="default"/>
      </w:rPr>
    </w:lvl>
    <w:lvl w:ilvl="3" w:tplc="3D08BA16" w:tentative="1">
      <w:start w:val="1"/>
      <w:numFmt w:val="bullet"/>
      <w:lvlText w:val="•"/>
      <w:lvlJc w:val="left"/>
      <w:pPr>
        <w:tabs>
          <w:tab w:val="num" w:pos="2880"/>
        </w:tabs>
        <w:ind w:left="2880" w:hanging="360"/>
      </w:pPr>
      <w:rPr>
        <w:rFonts w:ascii="Arial" w:hAnsi="Arial" w:hint="default"/>
      </w:rPr>
    </w:lvl>
    <w:lvl w:ilvl="4" w:tplc="94DAF0E2" w:tentative="1">
      <w:start w:val="1"/>
      <w:numFmt w:val="bullet"/>
      <w:lvlText w:val="•"/>
      <w:lvlJc w:val="left"/>
      <w:pPr>
        <w:tabs>
          <w:tab w:val="num" w:pos="3600"/>
        </w:tabs>
        <w:ind w:left="3600" w:hanging="360"/>
      </w:pPr>
      <w:rPr>
        <w:rFonts w:ascii="Arial" w:hAnsi="Arial" w:hint="default"/>
      </w:rPr>
    </w:lvl>
    <w:lvl w:ilvl="5" w:tplc="B9DA7CD4" w:tentative="1">
      <w:start w:val="1"/>
      <w:numFmt w:val="bullet"/>
      <w:lvlText w:val="•"/>
      <w:lvlJc w:val="left"/>
      <w:pPr>
        <w:tabs>
          <w:tab w:val="num" w:pos="4320"/>
        </w:tabs>
        <w:ind w:left="4320" w:hanging="360"/>
      </w:pPr>
      <w:rPr>
        <w:rFonts w:ascii="Arial" w:hAnsi="Arial" w:hint="default"/>
      </w:rPr>
    </w:lvl>
    <w:lvl w:ilvl="6" w:tplc="57247764" w:tentative="1">
      <w:start w:val="1"/>
      <w:numFmt w:val="bullet"/>
      <w:lvlText w:val="•"/>
      <w:lvlJc w:val="left"/>
      <w:pPr>
        <w:tabs>
          <w:tab w:val="num" w:pos="5040"/>
        </w:tabs>
        <w:ind w:left="5040" w:hanging="360"/>
      </w:pPr>
      <w:rPr>
        <w:rFonts w:ascii="Arial" w:hAnsi="Arial" w:hint="default"/>
      </w:rPr>
    </w:lvl>
    <w:lvl w:ilvl="7" w:tplc="D8E42A70" w:tentative="1">
      <w:start w:val="1"/>
      <w:numFmt w:val="bullet"/>
      <w:lvlText w:val="•"/>
      <w:lvlJc w:val="left"/>
      <w:pPr>
        <w:tabs>
          <w:tab w:val="num" w:pos="5760"/>
        </w:tabs>
        <w:ind w:left="5760" w:hanging="360"/>
      </w:pPr>
      <w:rPr>
        <w:rFonts w:ascii="Arial" w:hAnsi="Arial" w:hint="default"/>
      </w:rPr>
    </w:lvl>
    <w:lvl w:ilvl="8" w:tplc="944EF16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1594F05"/>
    <w:multiLevelType w:val="hybridMultilevel"/>
    <w:tmpl w:val="74CAC930"/>
    <w:lvl w:ilvl="0" w:tplc="AA38BB5C">
      <w:start w:val="1"/>
      <w:numFmt w:val="bullet"/>
      <w:lvlText w:val="•"/>
      <w:lvlJc w:val="left"/>
      <w:pPr>
        <w:tabs>
          <w:tab w:val="num" w:pos="720"/>
        </w:tabs>
        <w:ind w:left="720" w:hanging="360"/>
      </w:pPr>
      <w:rPr>
        <w:rFonts w:ascii="Arial" w:hAnsi="Arial" w:hint="default"/>
      </w:rPr>
    </w:lvl>
    <w:lvl w:ilvl="1" w:tplc="4E02FD16" w:tentative="1">
      <w:start w:val="1"/>
      <w:numFmt w:val="bullet"/>
      <w:lvlText w:val="•"/>
      <w:lvlJc w:val="left"/>
      <w:pPr>
        <w:tabs>
          <w:tab w:val="num" w:pos="1440"/>
        </w:tabs>
        <w:ind w:left="1440" w:hanging="360"/>
      </w:pPr>
      <w:rPr>
        <w:rFonts w:ascii="Arial" w:hAnsi="Arial" w:hint="default"/>
      </w:rPr>
    </w:lvl>
    <w:lvl w:ilvl="2" w:tplc="FF54FA62" w:tentative="1">
      <w:start w:val="1"/>
      <w:numFmt w:val="bullet"/>
      <w:lvlText w:val="•"/>
      <w:lvlJc w:val="left"/>
      <w:pPr>
        <w:tabs>
          <w:tab w:val="num" w:pos="2160"/>
        </w:tabs>
        <w:ind w:left="2160" w:hanging="360"/>
      </w:pPr>
      <w:rPr>
        <w:rFonts w:ascii="Arial" w:hAnsi="Arial" w:hint="default"/>
      </w:rPr>
    </w:lvl>
    <w:lvl w:ilvl="3" w:tplc="276E0132" w:tentative="1">
      <w:start w:val="1"/>
      <w:numFmt w:val="bullet"/>
      <w:lvlText w:val="•"/>
      <w:lvlJc w:val="left"/>
      <w:pPr>
        <w:tabs>
          <w:tab w:val="num" w:pos="2880"/>
        </w:tabs>
        <w:ind w:left="2880" w:hanging="360"/>
      </w:pPr>
      <w:rPr>
        <w:rFonts w:ascii="Arial" w:hAnsi="Arial" w:hint="default"/>
      </w:rPr>
    </w:lvl>
    <w:lvl w:ilvl="4" w:tplc="2B72278C" w:tentative="1">
      <w:start w:val="1"/>
      <w:numFmt w:val="bullet"/>
      <w:lvlText w:val="•"/>
      <w:lvlJc w:val="left"/>
      <w:pPr>
        <w:tabs>
          <w:tab w:val="num" w:pos="3600"/>
        </w:tabs>
        <w:ind w:left="3600" w:hanging="360"/>
      </w:pPr>
      <w:rPr>
        <w:rFonts w:ascii="Arial" w:hAnsi="Arial" w:hint="default"/>
      </w:rPr>
    </w:lvl>
    <w:lvl w:ilvl="5" w:tplc="868083C8" w:tentative="1">
      <w:start w:val="1"/>
      <w:numFmt w:val="bullet"/>
      <w:lvlText w:val="•"/>
      <w:lvlJc w:val="left"/>
      <w:pPr>
        <w:tabs>
          <w:tab w:val="num" w:pos="4320"/>
        </w:tabs>
        <w:ind w:left="4320" w:hanging="360"/>
      </w:pPr>
      <w:rPr>
        <w:rFonts w:ascii="Arial" w:hAnsi="Arial" w:hint="default"/>
      </w:rPr>
    </w:lvl>
    <w:lvl w:ilvl="6" w:tplc="22907850" w:tentative="1">
      <w:start w:val="1"/>
      <w:numFmt w:val="bullet"/>
      <w:lvlText w:val="•"/>
      <w:lvlJc w:val="left"/>
      <w:pPr>
        <w:tabs>
          <w:tab w:val="num" w:pos="5040"/>
        </w:tabs>
        <w:ind w:left="5040" w:hanging="360"/>
      </w:pPr>
      <w:rPr>
        <w:rFonts w:ascii="Arial" w:hAnsi="Arial" w:hint="default"/>
      </w:rPr>
    </w:lvl>
    <w:lvl w:ilvl="7" w:tplc="F1AE38B6" w:tentative="1">
      <w:start w:val="1"/>
      <w:numFmt w:val="bullet"/>
      <w:lvlText w:val="•"/>
      <w:lvlJc w:val="left"/>
      <w:pPr>
        <w:tabs>
          <w:tab w:val="num" w:pos="5760"/>
        </w:tabs>
        <w:ind w:left="5760" w:hanging="360"/>
      </w:pPr>
      <w:rPr>
        <w:rFonts w:ascii="Arial" w:hAnsi="Arial" w:hint="default"/>
      </w:rPr>
    </w:lvl>
    <w:lvl w:ilvl="8" w:tplc="16C28FD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2A40053"/>
    <w:multiLevelType w:val="hybridMultilevel"/>
    <w:tmpl w:val="4226F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C57002"/>
    <w:multiLevelType w:val="hybridMultilevel"/>
    <w:tmpl w:val="34F289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9216F1A"/>
    <w:multiLevelType w:val="hybridMultilevel"/>
    <w:tmpl w:val="701AF8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6F1360"/>
    <w:multiLevelType w:val="multilevel"/>
    <w:tmpl w:val="17A2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0B011F"/>
    <w:multiLevelType w:val="hybridMultilevel"/>
    <w:tmpl w:val="7B144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346198"/>
    <w:multiLevelType w:val="hybridMultilevel"/>
    <w:tmpl w:val="9D4630A6"/>
    <w:lvl w:ilvl="0" w:tplc="B3041150">
      <w:start w:val="1"/>
      <w:numFmt w:val="bullet"/>
      <w:lvlText w:val="•"/>
      <w:lvlJc w:val="left"/>
      <w:pPr>
        <w:tabs>
          <w:tab w:val="num" w:pos="720"/>
        </w:tabs>
        <w:ind w:left="720" w:hanging="360"/>
      </w:pPr>
      <w:rPr>
        <w:rFonts w:ascii="Arial" w:hAnsi="Arial" w:hint="default"/>
      </w:rPr>
    </w:lvl>
    <w:lvl w:ilvl="1" w:tplc="8ECA4958" w:tentative="1">
      <w:start w:val="1"/>
      <w:numFmt w:val="bullet"/>
      <w:lvlText w:val="•"/>
      <w:lvlJc w:val="left"/>
      <w:pPr>
        <w:tabs>
          <w:tab w:val="num" w:pos="1440"/>
        </w:tabs>
        <w:ind w:left="1440" w:hanging="360"/>
      </w:pPr>
      <w:rPr>
        <w:rFonts w:ascii="Arial" w:hAnsi="Arial" w:hint="default"/>
      </w:rPr>
    </w:lvl>
    <w:lvl w:ilvl="2" w:tplc="40B26B44" w:tentative="1">
      <w:start w:val="1"/>
      <w:numFmt w:val="bullet"/>
      <w:lvlText w:val="•"/>
      <w:lvlJc w:val="left"/>
      <w:pPr>
        <w:tabs>
          <w:tab w:val="num" w:pos="2160"/>
        </w:tabs>
        <w:ind w:left="2160" w:hanging="360"/>
      </w:pPr>
      <w:rPr>
        <w:rFonts w:ascii="Arial" w:hAnsi="Arial" w:hint="default"/>
      </w:rPr>
    </w:lvl>
    <w:lvl w:ilvl="3" w:tplc="AB509C68" w:tentative="1">
      <w:start w:val="1"/>
      <w:numFmt w:val="bullet"/>
      <w:lvlText w:val="•"/>
      <w:lvlJc w:val="left"/>
      <w:pPr>
        <w:tabs>
          <w:tab w:val="num" w:pos="2880"/>
        </w:tabs>
        <w:ind w:left="2880" w:hanging="360"/>
      </w:pPr>
      <w:rPr>
        <w:rFonts w:ascii="Arial" w:hAnsi="Arial" w:hint="default"/>
      </w:rPr>
    </w:lvl>
    <w:lvl w:ilvl="4" w:tplc="CB285212" w:tentative="1">
      <w:start w:val="1"/>
      <w:numFmt w:val="bullet"/>
      <w:lvlText w:val="•"/>
      <w:lvlJc w:val="left"/>
      <w:pPr>
        <w:tabs>
          <w:tab w:val="num" w:pos="3600"/>
        </w:tabs>
        <w:ind w:left="3600" w:hanging="360"/>
      </w:pPr>
      <w:rPr>
        <w:rFonts w:ascii="Arial" w:hAnsi="Arial" w:hint="default"/>
      </w:rPr>
    </w:lvl>
    <w:lvl w:ilvl="5" w:tplc="F42CF322" w:tentative="1">
      <w:start w:val="1"/>
      <w:numFmt w:val="bullet"/>
      <w:lvlText w:val="•"/>
      <w:lvlJc w:val="left"/>
      <w:pPr>
        <w:tabs>
          <w:tab w:val="num" w:pos="4320"/>
        </w:tabs>
        <w:ind w:left="4320" w:hanging="360"/>
      </w:pPr>
      <w:rPr>
        <w:rFonts w:ascii="Arial" w:hAnsi="Arial" w:hint="default"/>
      </w:rPr>
    </w:lvl>
    <w:lvl w:ilvl="6" w:tplc="0D38578E" w:tentative="1">
      <w:start w:val="1"/>
      <w:numFmt w:val="bullet"/>
      <w:lvlText w:val="•"/>
      <w:lvlJc w:val="left"/>
      <w:pPr>
        <w:tabs>
          <w:tab w:val="num" w:pos="5040"/>
        </w:tabs>
        <w:ind w:left="5040" w:hanging="360"/>
      </w:pPr>
      <w:rPr>
        <w:rFonts w:ascii="Arial" w:hAnsi="Arial" w:hint="default"/>
      </w:rPr>
    </w:lvl>
    <w:lvl w:ilvl="7" w:tplc="665C3344" w:tentative="1">
      <w:start w:val="1"/>
      <w:numFmt w:val="bullet"/>
      <w:lvlText w:val="•"/>
      <w:lvlJc w:val="left"/>
      <w:pPr>
        <w:tabs>
          <w:tab w:val="num" w:pos="5760"/>
        </w:tabs>
        <w:ind w:left="5760" w:hanging="360"/>
      </w:pPr>
      <w:rPr>
        <w:rFonts w:ascii="Arial" w:hAnsi="Arial" w:hint="default"/>
      </w:rPr>
    </w:lvl>
    <w:lvl w:ilvl="8" w:tplc="3DD8F95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FF12D9A"/>
    <w:multiLevelType w:val="hybridMultilevel"/>
    <w:tmpl w:val="3396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4370A8"/>
    <w:multiLevelType w:val="hybridMultilevel"/>
    <w:tmpl w:val="5D20EB18"/>
    <w:lvl w:ilvl="0" w:tplc="3056E45E">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46464C"/>
    <w:multiLevelType w:val="hybridMultilevel"/>
    <w:tmpl w:val="B2F04BC6"/>
    <w:lvl w:ilvl="0" w:tplc="4B763C60">
      <w:start w:val="1"/>
      <w:numFmt w:val="bullet"/>
      <w:pStyle w:val="Tabletextbullets"/>
      <w:lvlText w:val="●"/>
      <w:lvlJc w:val="left"/>
      <w:pPr>
        <w:tabs>
          <w:tab w:val="num" w:pos="397"/>
        </w:tabs>
        <w:ind w:left="397"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2626E31"/>
    <w:multiLevelType w:val="multilevel"/>
    <w:tmpl w:val="2078F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5"/>
  </w:num>
  <w:num w:numId="3">
    <w:abstractNumId w:val="20"/>
  </w:num>
  <w:num w:numId="4">
    <w:abstractNumId w:val="1"/>
  </w:num>
  <w:num w:numId="5">
    <w:abstractNumId w:val="38"/>
  </w:num>
  <w:num w:numId="6">
    <w:abstractNumId w:val="45"/>
  </w:num>
  <w:num w:numId="7">
    <w:abstractNumId w:val="19"/>
  </w:num>
  <w:num w:numId="8">
    <w:abstractNumId w:val="27"/>
  </w:num>
  <w:num w:numId="9">
    <w:abstractNumId w:val="33"/>
  </w:num>
  <w:num w:numId="10">
    <w:abstractNumId w:val="28"/>
  </w:num>
  <w:num w:numId="11">
    <w:abstractNumId w:val="11"/>
  </w:num>
  <w:num w:numId="12">
    <w:abstractNumId w:val="42"/>
  </w:num>
  <w:num w:numId="13">
    <w:abstractNumId w:val="37"/>
  </w:num>
  <w:num w:numId="14">
    <w:abstractNumId w:val="22"/>
  </w:num>
  <w:num w:numId="15">
    <w:abstractNumId w:val="3"/>
  </w:num>
  <w:num w:numId="16">
    <w:abstractNumId w:val="36"/>
  </w:num>
  <w:num w:numId="17">
    <w:abstractNumId w:val="18"/>
  </w:num>
  <w:num w:numId="18">
    <w:abstractNumId w:val="44"/>
  </w:num>
  <w:num w:numId="19">
    <w:abstractNumId w:val="12"/>
  </w:num>
  <w:num w:numId="20">
    <w:abstractNumId w:val="39"/>
  </w:num>
  <w:num w:numId="21">
    <w:abstractNumId w:val="2"/>
  </w:num>
  <w:num w:numId="22">
    <w:abstractNumId w:val="10"/>
  </w:num>
  <w:num w:numId="23">
    <w:abstractNumId w:val="17"/>
  </w:num>
  <w:num w:numId="24">
    <w:abstractNumId w:val="0"/>
  </w:num>
  <w:num w:numId="25">
    <w:abstractNumId w:val="14"/>
  </w:num>
  <w:num w:numId="26">
    <w:abstractNumId w:val="41"/>
  </w:num>
  <w:num w:numId="27">
    <w:abstractNumId w:val="29"/>
  </w:num>
  <w:num w:numId="28">
    <w:abstractNumId w:val="5"/>
  </w:num>
  <w:num w:numId="29">
    <w:abstractNumId w:val="43"/>
  </w:num>
  <w:num w:numId="30">
    <w:abstractNumId w:val="46"/>
  </w:num>
  <w:num w:numId="31">
    <w:abstractNumId w:val="7"/>
  </w:num>
  <w:num w:numId="32">
    <w:abstractNumId w:val="35"/>
  </w:num>
  <w:num w:numId="33">
    <w:abstractNumId w:val="24"/>
  </w:num>
  <w:num w:numId="34">
    <w:abstractNumId w:val="32"/>
  </w:num>
  <w:num w:numId="35">
    <w:abstractNumId w:val="21"/>
  </w:num>
  <w:num w:numId="36">
    <w:abstractNumId w:val="26"/>
  </w:num>
  <w:num w:numId="37">
    <w:abstractNumId w:val="13"/>
  </w:num>
  <w:num w:numId="38">
    <w:abstractNumId w:val="4"/>
  </w:num>
  <w:num w:numId="39">
    <w:abstractNumId w:val="23"/>
  </w:num>
  <w:num w:numId="40">
    <w:abstractNumId w:val="16"/>
  </w:num>
  <w:num w:numId="41">
    <w:abstractNumId w:val="6"/>
  </w:num>
  <w:num w:numId="42">
    <w:abstractNumId w:val="31"/>
  </w:num>
  <w:num w:numId="43">
    <w:abstractNumId w:val="25"/>
  </w:num>
  <w:num w:numId="44">
    <w:abstractNumId w:val="8"/>
  </w:num>
  <w:num w:numId="45">
    <w:abstractNumId w:val="9"/>
  </w:num>
  <w:num w:numId="46">
    <w:abstractNumId w:val="40"/>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1F5"/>
    <w:rsid w:val="000054E0"/>
    <w:rsid w:val="0000632D"/>
    <w:rsid w:val="000156A8"/>
    <w:rsid w:val="000242F2"/>
    <w:rsid w:val="00025959"/>
    <w:rsid w:val="000464D2"/>
    <w:rsid w:val="00054D0D"/>
    <w:rsid w:val="00080672"/>
    <w:rsid w:val="000843C6"/>
    <w:rsid w:val="000975FF"/>
    <w:rsid w:val="000A11D0"/>
    <w:rsid w:val="000B7FC5"/>
    <w:rsid w:val="000E36E9"/>
    <w:rsid w:val="000E5F2D"/>
    <w:rsid w:val="000F0007"/>
    <w:rsid w:val="001117E5"/>
    <w:rsid w:val="00121DF5"/>
    <w:rsid w:val="001227DF"/>
    <w:rsid w:val="0012443E"/>
    <w:rsid w:val="001358FF"/>
    <w:rsid w:val="00136C77"/>
    <w:rsid w:val="00155DFE"/>
    <w:rsid w:val="00172392"/>
    <w:rsid w:val="001806DB"/>
    <w:rsid w:val="00191353"/>
    <w:rsid w:val="00197676"/>
    <w:rsid w:val="001A7E2E"/>
    <w:rsid w:val="001C41F2"/>
    <w:rsid w:val="001C4DFD"/>
    <w:rsid w:val="001D53D2"/>
    <w:rsid w:val="001E2EF4"/>
    <w:rsid w:val="001E6659"/>
    <w:rsid w:val="001F51A4"/>
    <w:rsid w:val="001F7FDE"/>
    <w:rsid w:val="00201C46"/>
    <w:rsid w:val="00214E1E"/>
    <w:rsid w:val="002432D5"/>
    <w:rsid w:val="00261B56"/>
    <w:rsid w:val="002705E4"/>
    <w:rsid w:val="00271A69"/>
    <w:rsid w:val="002D5BB1"/>
    <w:rsid w:val="002E6DD5"/>
    <w:rsid w:val="002F0C8D"/>
    <w:rsid w:val="002F5229"/>
    <w:rsid w:val="002F7A41"/>
    <w:rsid w:val="00303EA3"/>
    <w:rsid w:val="00331CE6"/>
    <w:rsid w:val="00332355"/>
    <w:rsid w:val="00336B25"/>
    <w:rsid w:val="00363F49"/>
    <w:rsid w:val="00370294"/>
    <w:rsid w:val="003724DA"/>
    <w:rsid w:val="00384AE4"/>
    <w:rsid w:val="003A606C"/>
    <w:rsid w:val="003F7083"/>
    <w:rsid w:val="00417185"/>
    <w:rsid w:val="00436C0E"/>
    <w:rsid w:val="00442286"/>
    <w:rsid w:val="00460C20"/>
    <w:rsid w:val="00471723"/>
    <w:rsid w:val="00471E89"/>
    <w:rsid w:val="004C16D1"/>
    <w:rsid w:val="004C7AF9"/>
    <w:rsid w:val="004D00FA"/>
    <w:rsid w:val="004E48EA"/>
    <w:rsid w:val="00507462"/>
    <w:rsid w:val="00511D5F"/>
    <w:rsid w:val="00544F68"/>
    <w:rsid w:val="00557892"/>
    <w:rsid w:val="00560238"/>
    <w:rsid w:val="00570CCE"/>
    <w:rsid w:val="005850C3"/>
    <w:rsid w:val="005B0F10"/>
    <w:rsid w:val="005B11DF"/>
    <w:rsid w:val="005C7018"/>
    <w:rsid w:val="005E03EE"/>
    <w:rsid w:val="005E6D70"/>
    <w:rsid w:val="005F25FF"/>
    <w:rsid w:val="005F45B2"/>
    <w:rsid w:val="006049C4"/>
    <w:rsid w:val="0061248F"/>
    <w:rsid w:val="00643149"/>
    <w:rsid w:val="00657AE9"/>
    <w:rsid w:val="00681898"/>
    <w:rsid w:val="00683634"/>
    <w:rsid w:val="006A1E3B"/>
    <w:rsid w:val="006C11AE"/>
    <w:rsid w:val="006C433E"/>
    <w:rsid w:val="006D1D1A"/>
    <w:rsid w:val="00737BF9"/>
    <w:rsid w:val="00746890"/>
    <w:rsid w:val="007672C2"/>
    <w:rsid w:val="0077022F"/>
    <w:rsid w:val="00774C44"/>
    <w:rsid w:val="007765DE"/>
    <w:rsid w:val="007771BC"/>
    <w:rsid w:val="00785104"/>
    <w:rsid w:val="007A0CA5"/>
    <w:rsid w:val="007A60AF"/>
    <w:rsid w:val="007A6C06"/>
    <w:rsid w:val="007A79C1"/>
    <w:rsid w:val="007B06C2"/>
    <w:rsid w:val="007B2CDA"/>
    <w:rsid w:val="007E05A3"/>
    <w:rsid w:val="007E06E7"/>
    <w:rsid w:val="007E34CD"/>
    <w:rsid w:val="007E3620"/>
    <w:rsid w:val="007F2687"/>
    <w:rsid w:val="007F2B4D"/>
    <w:rsid w:val="007F2E41"/>
    <w:rsid w:val="00813672"/>
    <w:rsid w:val="00817899"/>
    <w:rsid w:val="00820E42"/>
    <w:rsid w:val="00823AF5"/>
    <w:rsid w:val="00825B14"/>
    <w:rsid w:val="0084771B"/>
    <w:rsid w:val="00861B5E"/>
    <w:rsid w:val="00867F9D"/>
    <w:rsid w:val="0088263E"/>
    <w:rsid w:val="008D0942"/>
    <w:rsid w:val="008D27BE"/>
    <w:rsid w:val="008D3DF3"/>
    <w:rsid w:val="008F0DC2"/>
    <w:rsid w:val="008F3D7E"/>
    <w:rsid w:val="008F4634"/>
    <w:rsid w:val="009044CD"/>
    <w:rsid w:val="0090589A"/>
    <w:rsid w:val="00912CE8"/>
    <w:rsid w:val="009204FE"/>
    <w:rsid w:val="0093679E"/>
    <w:rsid w:val="00952D85"/>
    <w:rsid w:val="00967D42"/>
    <w:rsid w:val="00984171"/>
    <w:rsid w:val="009A7D21"/>
    <w:rsid w:val="009B07FC"/>
    <w:rsid w:val="009B16E0"/>
    <w:rsid w:val="009B7DC5"/>
    <w:rsid w:val="009E095E"/>
    <w:rsid w:val="009E258D"/>
    <w:rsid w:val="009F3AE0"/>
    <w:rsid w:val="009F647B"/>
    <w:rsid w:val="00A10465"/>
    <w:rsid w:val="00A35A65"/>
    <w:rsid w:val="00A5111C"/>
    <w:rsid w:val="00A51BB6"/>
    <w:rsid w:val="00A53F00"/>
    <w:rsid w:val="00A64D63"/>
    <w:rsid w:val="00A667A0"/>
    <w:rsid w:val="00A66EAF"/>
    <w:rsid w:val="00A83FA9"/>
    <w:rsid w:val="00A87840"/>
    <w:rsid w:val="00A93ACC"/>
    <w:rsid w:val="00AB6505"/>
    <w:rsid w:val="00AD4546"/>
    <w:rsid w:val="00AE172B"/>
    <w:rsid w:val="00AE53F9"/>
    <w:rsid w:val="00AE78E7"/>
    <w:rsid w:val="00B027C4"/>
    <w:rsid w:val="00B212C3"/>
    <w:rsid w:val="00B31F58"/>
    <w:rsid w:val="00B327AC"/>
    <w:rsid w:val="00B4199E"/>
    <w:rsid w:val="00B45A12"/>
    <w:rsid w:val="00B52AE9"/>
    <w:rsid w:val="00B56A7A"/>
    <w:rsid w:val="00B57F0D"/>
    <w:rsid w:val="00B64923"/>
    <w:rsid w:val="00B66246"/>
    <w:rsid w:val="00B663C7"/>
    <w:rsid w:val="00B66A70"/>
    <w:rsid w:val="00BA1377"/>
    <w:rsid w:val="00BA73D7"/>
    <w:rsid w:val="00BB2B35"/>
    <w:rsid w:val="00BB3B68"/>
    <w:rsid w:val="00BB484E"/>
    <w:rsid w:val="00BD45A0"/>
    <w:rsid w:val="00BD6CD2"/>
    <w:rsid w:val="00BD7B63"/>
    <w:rsid w:val="00BF72F2"/>
    <w:rsid w:val="00C01F4C"/>
    <w:rsid w:val="00C0253F"/>
    <w:rsid w:val="00C04813"/>
    <w:rsid w:val="00C077E0"/>
    <w:rsid w:val="00C11E23"/>
    <w:rsid w:val="00C171F6"/>
    <w:rsid w:val="00C25F3F"/>
    <w:rsid w:val="00C357AB"/>
    <w:rsid w:val="00C37F20"/>
    <w:rsid w:val="00C51DE0"/>
    <w:rsid w:val="00C527D8"/>
    <w:rsid w:val="00C72DF1"/>
    <w:rsid w:val="00C73D31"/>
    <w:rsid w:val="00C745D5"/>
    <w:rsid w:val="00C75998"/>
    <w:rsid w:val="00C77BB7"/>
    <w:rsid w:val="00CB0D4E"/>
    <w:rsid w:val="00CB66E5"/>
    <w:rsid w:val="00CC7172"/>
    <w:rsid w:val="00CE4248"/>
    <w:rsid w:val="00CF457D"/>
    <w:rsid w:val="00CF5E95"/>
    <w:rsid w:val="00D152F4"/>
    <w:rsid w:val="00D22778"/>
    <w:rsid w:val="00D37153"/>
    <w:rsid w:val="00D40EBB"/>
    <w:rsid w:val="00D4284D"/>
    <w:rsid w:val="00D42E48"/>
    <w:rsid w:val="00D76A1C"/>
    <w:rsid w:val="00D8050C"/>
    <w:rsid w:val="00D85B87"/>
    <w:rsid w:val="00D85D2B"/>
    <w:rsid w:val="00D868AA"/>
    <w:rsid w:val="00D9081F"/>
    <w:rsid w:val="00D94874"/>
    <w:rsid w:val="00DA04F9"/>
    <w:rsid w:val="00DC561F"/>
    <w:rsid w:val="00DD2554"/>
    <w:rsid w:val="00DE1A33"/>
    <w:rsid w:val="00DE2886"/>
    <w:rsid w:val="00E24F8A"/>
    <w:rsid w:val="00E26AB8"/>
    <w:rsid w:val="00E93455"/>
    <w:rsid w:val="00E94504"/>
    <w:rsid w:val="00EA02DA"/>
    <w:rsid w:val="00EC765D"/>
    <w:rsid w:val="00EE4790"/>
    <w:rsid w:val="00EE4B13"/>
    <w:rsid w:val="00F141F5"/>
    <w:rsid w:val="00F14FF6"/>
    <w:rsid w:val="00F50D9A"/>
    <w:rsid w:val="00F5388C"/>
    <w:rsid w:val="00F74DDC"/>
    <w:rsid w:val="00F977CC"/>
    <w:rsid w:val="00FA29B5"/>
    <w:rsid w:val="00FB766C"/>
    <w:rsid w:val="00FB79AA"/>
    <w:rsid w:val="00FF1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0363C"/>
  <w15:chartTrackingRefBased/>
  <w15:docId w15:val="{FE09BB17-8C2C-47DA-BCF1-E9A33AE52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1F5"/>
  </w:style>
  <w:style w:type="paragraph" w:styleId="Heading1">
    <w:name w:val="heading 1"/>
    <w:basedOn w:val="Normal"/>
    <w:next w:val="Normal"/>
    <w:link w:val="Heading1Char"/>
    <w:uiPriority w:val="9"/>
    <w:qFormat/>
    <w:rsid w:val="00CF5E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4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41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1F5"/>
  </w:style>
  <w:style w:type="paragraph" w:styleId="Footer">
    <w:name w:val="footer"/>
    <w:basedOn w:val="Normal"/>
    <w:link w:val="FooterChar"/>
    <w:uiPriority w:val="99"/>
    <w:unhideWhenUsed/>
    <w:rsid w:val="00F14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1F5"/>
  </w:style>
  <w:style w:type="paragraph" w:styleId="ListParagraph">
    <w:name w:val="List Paragraph"/>
    <w:basedOn w:val="Normal"/>
    <w:uiPriority w:val="34"/>
    <w:qFormat/>
    <w:rsid w:val="00F141F5"/>
    <w:pPr>
      <w:ind w:left="720"/>
      <w:contextualSpacing/>
    </w:pPr>
  </w:style>
  <w:style w:type="paragraph" w:styleId="NormalWeb">
    <w:name w:val="Normal (Web)"/>
    <w:basedOn w:val="Normal"/>
    <w:uiPriority w:val="99"/>
    <w:unhideWhenUsed/>
    <w:rsid w:val="00F141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F141F5"/>
  </w:style>
  <w:style w:type="paragraph" w:customStyle="1" w:styleId="Tabletextbullets">
    <w:name w:val="Table text bullets"/>
    <w:qFormat/>
    <w:rsid w:val="00F141F5"/>
    <w:pPr>
      <w:numPr>
        <w:numId w:val="6"/>
      </w:numPr>
      <w:spacing w:before="80" w:after="60" w:line="240" w:lineRule="atLeast"/>
    </w:pPr>
    <w:rPr>
      <w:rFonts w:ascii="Verdana" w:eastAsia="Times New Roman" w:hAnsi="Verdana" w:cs="Arial"/>
      <w:sz w:val="20"/>
      <w:szCs w:val="24"/>
    </w:rPr>
  </w:style>
  <w:style w:type="paragraph" w:styleId="BalloonText">
    <w:name w:val="Balloon Text"/>
    <w:basedOn w:val="Normal"/>
    <w:link w:val="BalloonTextChar"/>
    <w:uiPriority w:val="99"/>
    <w:semiHidden/>
    <w:unhideWhenUsed/>
    <w:rsid w:val="00F141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1F5"/>
    <w:rPr>
      <w:rFonts w:ascii="Segoe UI" w:hAnsi="Segoe UI" w:cs="Segoe UI"/>
      <w:sz w:val="18"/>
      <w:szCs w:val="18"/>
    </w:rPr>
  </w:style>
  <w:style w:type="paragraph" w:styleId="NoSpacing">
    <w:name w:val="No Spacing"/>
    <w:uiPriority w:val="1"/>
    <w:qFormat/>
    <w:rsid w:val="00F141F5"/>
    <w:pPr>
      <w:spacing w:after="0" w:line="240" w:lineRule="auto"/>
    </w:pPr>
  </w:style>
  <w:style w:type="paragraph" w:customStyle="1" w:styleId="paragraph">
    <w:name w:val="paragraph"/>
    <w:basedOn w:val="Normal"/>
    <w:rsid w:val="007A60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A60AF"/>
  </w:style>
  <w:style w:type="character" w:customStyle="1" w:styleId="Heading1Char">
    <w:name w:val="Heading 1 Char"/>
    <w:basedOn w:val="DefaultParagraphFont"/>
    <w:link w:val="Heading1"/>
    <w:uiPriority w:val="9"/>
    <w:rsid w:val="00CF5E95"/>
    <w:rPr>
      <w:rFonts w:asciiTheme="majorHAnsi" w:eastAsiaTheme="majorEastAsia" w:hAnsiTheme="majorHAnsi" w:cstheme="majorBidi"/>
      <w:color w:val="2F5496" w:themeColor="accent1" w:themeShade="BF"/>
      <w:sz w:val="32"/>
      <w:szCs w:val="32"/>
    </w:rPr>
  </w:style>
  <w:style w:type="character" w:customStyle="1" w:styleId="eop">
    <w:name w:val="eop"/>
    <w:basedOn w:val="DefaultParagraphFont"/>
    <w:rsid w:val="00111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900524">
      <w:bodyDiv w:val="1"/>
      <w:marLeft w:val="0"/>
      <w:marRight w:val="0"/>
      <w:marTop w:val="0"/>
      <w:marBottom w:val="0"/>
      <w:divBdr>
        <w:top w:val="none" w:sz="0" w:space="0" w:color="auto"/>
        <w:left w:val="none" w:sz="0" w:space="0" w:color="auto"/>
        <w:bottom w:val="none" w:sz="0" w:space="0" w:color="auto"/>
        <w:right w:val="none" w:sz="0" w:space="0" w:color="auto"/>
      </w:divBdr>
      <w:divsChild>
        <w:div w:id="372777961">
          <w:marLeft w:val="360"/>
          <w:marRight w:val="0"/>
          <w:marTop w:val="200"/>
          <w:marBottom w:val="0"/>
          <w:divBdr>
            <w:top w:val="none" w:sz="0" w:space="0" w:color="auto"/>
            <w:left w:val="none" w:sz="0" w:space="0" w:color="auto"/>
            <w:bottom w:val="none" w:sz="0" w:space="0" w:color="auto"/>
            <w:right w:val="none" w:sz="0" w:space="0" w:color="auto"/>
          </w:divBdr>
        </w:div>
        <w:div w:id="480464377">
          <w:marLeft w:val="360"/>
          <w:marRight w:val="0"/>
          <w:marTop w:val="200"/>
          <w:marBottom w:val="0"/>
          <w:divBdr>
            <w:top w:val="none" w:sz="0" w:space="0" w:color="auto"/>
            <w:left w:val="none" w:sz="0" w:space="0" w:color="auto"/>
            <w:bottom w:val="none" w:sz="0" w:space="0" w:color="auto"/>
            <w:right w:val="none" w:sz="0" w:space="0" w:color="auto"/>
          </w:divBdr>
        </w:div>
        <w:div w:id="2026787459">
          <w:marLeft w:val="360"/>
          <w:marRight w:val="0"/>
          <w:marTop w:val="200"/>
          <w:marBottom w:val="0"/>
          <w:divBdr>
            <w:top w:val="none" w:sz="0" w:space="0" w:color="auto"/>
            <w:left w:val="none" w:sz="0" w:space="0" w:color="auto"/>
            <w:bottom w:val="none" w:sz="0" w:space="0" w:color="auto"/>
            <w:right w:val="none" w:sz="0" w:space="0" w:color="auto"/>
          </w:divBdr>
        </w:div>
      </w:divsChild>
    </w:div>
    <w:div w:id="1016270580">
      <w:bodyDiv w:val="1"/>
      <w:marLeft w:val="0"/>
      <w:marRight w:val="0"/>
      <w:marTop w:val="0"/>
      <w:marBottom w:val="0"/>
      <w:divBdr>
        <w:top w:val="none" w:sz="0" w:space="0" w:color="auto"/>
        <w:left w:val="none" w:sz="0" w:space="0" w:color="auto"/>
        <w:bottom w:val="none" w:sz="0" w:space="0" w:color="auto"/>
        <w:right w:val="none" w:sz="0" w:space="0" w:color="auto"/>
      </w:divBdr>
      <w:divsChild>
        <w:div w:id="525752654">
          <w:marLeft w:val="0"/>
          <w:marRight w:val="0"/>
          <w:marTop w:val="0"/>
          <w:marBottom w:val="0"/>
          <w:divBdr>
            <w:top w:val="none" w:sz="0" w:space="0" w:color="auto"/>
            <w:left w:val="none" w:sz="0" w:space="0" w:color="auto"/>
            <w:bottom w:val="none" w:sz="0" w:space="0" w:color="auto"/>
            <w:right w:val="none" w:sz="0" w:space="0" w:color="auto"/>
          </w:divBdr>
          <w:divsChild>
            <w:div w:id="1373773954">
              <w:marLeft w:val="0"/>
              <w:marRight w:val="0"/>
              <w:marTop w:val="0"/>
              <w:marBottom w:val="0"/>
              <w:divBdr>
                <w:top w:val="none" w:sz="0" w:space="0" w:color="auto"/>
                <w:left w:val="none" w:sz="0" w:space="0" w:color="auto"/>
                <w:bottom w:val="none" w:sz="0" w:space="0" w:color="auto"/>
                <w:right w:val="none" w:sz="0" w:space="0" w:color="auto"/>
              </w:divBdr>
              <w:divsChild>
                <w:div w:id="2107648192">
                  <w:marLeft w:val="0"/>
                  <w:marRight w:val="0"/>
                  <w:marTop w:val="0"/>
                  <w:marBottom w:val="0"/>
                  <w:divBdr>
                    <w:top w:val="none" w:sz="0" w:space="0" w:color="auto"/>
                    <w:left w:val="none" w:sz="0" w:space="0" w:color="auto"/>
                    <w:bottom w:val="none" w:sz="0" w:space="0" w:color="auto"/>
                    <w:right w:val="none" w:sz="0" w:space="0" w:color="auto"/>
                  </w:divBdr>
                  <w:divsChild>
                    <w:div w:id="1005090517">
                      <w:marLeft w:val="0"/>
                      <w:marRight w:val="0"/>
                      <w:marTop w:val="0"/>
                      <w:marBottom w:val="0"/>
                      <w:divBdr>
                        <w:top w:val="none" w:sz="0" w:space="0" w:color="auto"/>
                        <w:left w:val="none" w:sz="0" w:space="0" w:color="auto"/>
                        <w:bottom w:val="none" w:sz="0" w:space="0" w:color="auto"/>
                        <w:right w:val="none" w:sz="0" w:space="0" w:color="auto"/>
                      </w:divBdr>
                      <w:divsChild>
                        <w:div w:id="721709507">
                          <w:marLeft w:val="0"/>
                          <w:marRight w:val="0"/>
                          <w:marTop w:val="0"/>
                          <w:marBottom w:val="0"/>
                          <w:divBdr>
                            <w:top w:val="none" w:sz="0" w:space="0" w:color="auto"/>
                            <w:left w:val="none" w:sz="0" w:space="0" w:color="auto"/>
                            <w:bottom w:val="none" w:sz="0" w:space="0" w:color="auto"/>
                            <w:right w:val="none" w:sz="0" w:space="0" w:color="auto"/>
                          </w:divBdr>
                          <w:divsChild>
                            <w:div w:id="2025594523">
                              <w:marLeft w:val="0"/>
                              <w:marRight w:val="0"/>
                              <w:marTop w:val="0"/>
                              <w:marBottom w:val="0"/>
                              <w:divBdr>
                                <w:top w:val="none" w:sz="0" w:space="0" w:color="auto"/>
                                <w:left w:val="none" w:sz="0" w:space="0" w:color="auto"/>
                                <w:bottom w:val="none" w:sz="0" w:space="0" w:color="auto"/>
                                <w:right w:val="none" w:sz="0" w:space="0" w:color="auto"/>
                              </w:divBdr>
                              <w:divsChild>
                                <w:div w:id="1129975695">
                                  <w:marLeft w:val="0"/>
                                  <w:marRight w:val="0"/>
                                  <w:marTop w:val="0"/>
                                  <w:marBottom w:val="90"/>
                                  <w:divBdr>
                                    <w:top w:val="none" w:sz="0" w:space="0" w:color="auto"/>
                                    <w:left w:val="none" w:sz="0" w:space="0" w:color="auto"/>
                                    <w:bottom w:val="none" w:sz="0" w:space="0" w:color="auto"/>
                                    <w:right w:val="none" w:sz="0" w:space="0" w:color="auto"/>
                                  </w:divBdr>
                                  <w:divsChild>
                                    <w:div w:id="913004548">
                                      <w:marLeft w:val="0"/>
                                      <w:marRight w:val="0"/>
                                      <w:marTop w:val="0"/>
                                      <w:marBottom w:val="90"/>
                                      <w:divBdr>
                                        <w:top w:val="none" w:sz="0" w:space="0" w:color="auto"/>
                                        <w:left w:val="none" w:sz="0" w:space="0" w:color="auto"/>
                                        <w:bottom w:val="none" w:sz="0" w:space="0" w:color="auto"/>
                                        <w:right w:val="none" w:sz="0" w:space="0" w:color="auto"/>
                                      </w:divBdr>
                                    </w:div>
                                  </w:divsChild>
                                </w:div>
                                <w:div w:id="136678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6920">
                          <w:marLeft w:val="0"/>
                          <w:marRight w:val="0"/>
                          <w:marTop w:val="0"/>
                          <w:marBottom w:val="90"/>
                          <w:divBdr>
                            <w:top w:val="none" w:sz="0" w:space="0" w:color="auto"/>
                            <w:left w:val="none" w:sz="0" w:space="0" w:color="auto"/>
                            <w:bottom w:val="none" w:sz="0" w:space="0" w:color="auto"/>
                            <w:right w:val="none" w:sz="0" w:space="0" w:color="auto"/>
                          </w:divBdr>
                          <w:divsChild>
                            <w:div w:id="845707492">
                              <w:marLeft w:val="0"/>
                              <w:marRight w:val="0"/>
                              <w:marTop w:val="0"/>
                              <w:marBottom w:val="0"/>
                              <w:divBdr>
                                <w:top w:val="single" w:sz="6" w:space="0" w:color="DCDCDC"/>
                                <w:left w:val="none" w:sz="0" w:space="0" w:color="auto"/>
                                <w:bottom w:val="none" w:sz="0" w:space="0" w:color="auto"/>
                                <w:right w:val="none" w:sz="0" w:space="0" w:color="auto"/>
                              </w:divBdr>
                              <w:divsChild>
                                <w:div w:id="1969893027">
                                  <w:marLeft w:val="0"/>
                                  <w:marRight w:val="0"/>
                                  <w:marTop w:val="0"/>
                                  <w:marBottom w:val="0"/>
                                  <w:divBdr>
                                    <w:top w:val="none" w:sz="0" w:space="0" w:color="auto"/>
                                    <w:left w:val="none" w:sz="0" w:space="0" w:color="auto"/>
                                    <w:bottom w:val="none" w:sz="0" w:space="0" w:color="auto"/>
                                    <w:right w:val="none" w:sz="0" w:space="0" w:color="auto"/>
                                  </w:divBdr>
                                  <w:divsChild>
                                    <w:div w:id="15279313">
                                      <w:marLeft w:val="60"/>
                                      <w:marRight w:val="0"/>
                                      <w:marTop w:val="0"/>
                                      <w:marBottom w:val="0"/>
                                      <w:divBdr>
                                        <w:top w:val="none" w:sz="0" w:space="0" w:color="auto"/>
                                        <w:left w:val="single" w:sz="6" w:space="3" w:color="DCDCDC"/>
                                        <w:bottom w:val="none" w:sz="0" w:space="0" w:color="auto"/>
                                        <w:right w:val="none" w:sz="0" w:space="0" w:color="auto"/>
                                      </w:divBdr>
                                      <w:divsChild>
                                        <w:div w:id="1463573200">
                                          <w:marLeft w:val="0"/>
                                          <w:marRight w:val="0"/>
                                          <w:marTop w:val="0"/>
                                          <w:marBottom w:val="0"/>
                                          <w:divBdr>
                                            <w:top w:val="none" w:sz="0" w:space="0" w:color="auto"/>
                                            <w:left w:val="none" w:sz="0" w:space="0" w:color="auto"/>
                                            <w:bottom w:val="none" w:sz="0" w:space="0" w:color="auto"/>
                                            <w:right w:val="none" w:sz="0" w:space="0" w:color="auto"/>
                                          </w:divBdr>
                                          <w:divsChild>
                                            <w:div w:id="7020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99515">
                                      <w:marLeft w:val="0"/>
                                      <w:marRight w:val="0"/>
                                      <w:marTop w:val="0"/>
                                      <w:marBottom w:val="0"/>
                                      <w:divBdr>
                                        <w:top w:val="none" w:sz="0" w:space="0" w:color="auto"/>
                                        <w:left w:val="none" w:sz="0" w:space="0" w:color="auto"/>
                                        <w:bottom w:val="none" w:sz="0" w:space="0" w:color="auto"/>
                                        <w:right w:val="none" w:sz="0" w:space="0" w:color="auto"/>
                                      </w:divBdr>
                                      <w:divsChild>
                                        <w:div w:id="720325101">
                                          <w:marLeft w:val="0"/>
                                          <w:marRight w:val="0"/>
                                          <w:marTop w:val="0"/>
                                          <w:marBottom w:val="0"/>
                                          <w:divBdr>
                                            <w:top w:val="none" w:sz="0" w:space="0" w:color="auto"/>
                                            <w:left w:val="none" w:sz="0" w:space="0" w:color="auto"/>
                                            <w:bottom w:val="none" w:sz="0" w:space="0" w:color="auto"/>
                                            <w:right w:val="none" w:sz="0" w:space="0" w:color="auto"/>
                                          </w:divBdr>
                                          <w:divsChild>
                                            <w:div w:id="13215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464766">
                              <w:marLeft w:val="0"/>
                              <w:marRight w:val="0"/>
                              <w:marTop w:val="0"/>
                              <w:marBottom w:val="0"/>
                              <w:divBdr>
                                <w:top w:val="single" w:sz="6" w:space="5" w:color="DCDCDC"/>
                                <w:left w:val="none" w:sz="0" w:space="0" w:color="auto"/>
                                <w:bottom w:val="none" w:sz="0" w:space="0" w:color="auto"/>
                                <w:right w:val="none" w:sz="0" w:space="0" w:color="auto"/>
                              </w:divBdr>
                            </w:div>
                          </w:divsChild>
                        </w:div>
                      </w:divsChild>
                    </w:div>
                  </w:divsChild>
                </w:div>
              </w:divsChild>
            </w:div>
          </w:divsChild>
        </w:div>
        <w:div w:id="713390524">
          <w:marLeft w:val="0"/>
          <w:marRight w:val="0"/>
          <w:marTop w:val="0"/>
          <w:marBottom w:val="0"/>
          <w:divBdr>
            <w:top w:val="none" w:sz="0" w:space="0" w:color="auto"/>
            <w:left w:val="none" w:sz="0" w:space="0" w:color="auto"/>
            <w:bottom w:val="none" w:sz="0" w:space="0" w:color="auto"/>
            <w:right w:val="none" w:sz="0" w:space="0" w:color="auto"/>
          </w:divBdr>
          <w:divsChild>
            <w:div w:id="74013537">
              <w:marLeft w:val="0"/>
              <w:marRight w:val="0"/>
              <w:marTop w:val="0"/>
              <w:marBottom w:val="0"/>
              <w:divBdr>
                <w:top w:val="none" w:sz="0" w:space="0" w:color="auto"/>
                <w:left w:val="none" w:sz="0" w:space="0" w:color="auto"/>
                <w:bottom w:val="none" w:sz="0" w:space="0" w:color="auto"/>
                <w:right w:val="none" w:sz="0" w:space="0" w:color="auto"/>
              </w:divBdr>
              <w:divsChild>
                <w:div w:id="103897182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821311233">
          <w:marLeft w:val="0"/>
          <w:marRight w:val="0"/>
          <w:marTop w:val="0"/>
          <w:marBottom w:val="0"/>
          <w:divBdr>
            <w:top w:val="none" w:sz="0" w:space="0" w:color="auto"/>
            <w:left w:val="none" w:sz="0" w:space="0" w:color="auto"/>
            <w:bottom w:val="none" w:sz="0" w:space="0" w:color="auto"/>
            <w:right w:val="none" w:sz="0" w:space="0" w:color="auto"/>
          </w:divBdr>
          <w:divsChild>
            <w:div w:id="1055352660">
              <w:marLeft w:val="0"/>
              <w:marRight w:val="0"/>
              <w:marTop w:val="0"/>
              <w:marBottom w:val="0"/>
              <w:divBdr>
                <w:top w:val="none" w:sz="0" w:space="0" w:color="auto"/>
                <w:left w:val="none" w:sz="0" w:space="0" w:color="auto"/>
                <w:bottom w:val="none" w:sz="0" w:space="0" w:color="auto"/>
                <w:right w:val="none" w:sz="0" w:space="0" w:color="auto"/>
              </w:divBdr>
              <w:divsChild>
                <w:div w:id="20522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42362">
          <w:marLeft w:val="0"/>
          <w:marRight w:val="0"/>
          <w:marTop w:val="0"/>
          <w:marBottom w:val="0"/>
          <w:divBdr>
            <w:top w:val="none" w:sz="0" w:space="0" w:color="auto"/>
            <w:left w:val="none" w:sz="0" w:space="0" w:color="auto"/>
            <w:bottom w:val="none" w:sz="0" w:space="0" w:color="auto"/>
            <w:right w:val="none" w:sz="0" w:space="0" w:color="auto"/>
          </w:divBdr>
          <w:divsChild>
            <w:div w:id="305207299">
              <w:marLeft w:val="0"/>
              <w:marRight w:val="0"/>
              <w:marTop w:val="0"/>
              <w:marBottom w:val="0"/>
              <w:divBdr>
                <w:top w:val="none" w:sz="0" w:space="0" w:color="auto"/>
                <w:left w:val="none" w:sz="0" w:space="0" w:color="auto"/>
                <w:bottom w:val="none" w:sz="0" w:space="0" w:color="auto"/>
                <w:right w:val="none" w:sz="0" w:space="0" w:color="auto"/>
              </w:divBdr>
              <w:divsChild>
                <w:div w:id="1564026900">
                  <w:marLeft w:val="0"/>
                  <w:marRight w:val="0"/>
                  <w:marTop w:val="0"/>
                  <w:marBottom w:val="0"/>
                  <w:divBdr>
                    <w:top w:val="none" w:sz="0" w:space="0" w:color="auto"/>
                    <w:left w:val="none" w:sz="0" w:space="0" w:color="auto"/>
                    <w:bottom w:val="none" w:sz="0" w:space="0" w:color="auto"/>
                    <w:right w:val="none" w:sz="0" w:space="0" w:color="auto"/>
                  </w:divBdr>
                  <w:divsChild>
                    <w:div w:id="64686997">
                      <w:marLeft w:val="300"/>
                      <w:marRight w:val="0"/>
                      <w:marTop w:val="60"/>
                      <w:marBottom w:val="0"/>
                      <w:divBdr>
                        <w:top w:val="none" w:sz="0" w:space="0" w:color="auto"/>
                        <w:left w:val="none" w:sz="0" w:space="0" w:color="auto"/>
                        <w:bottom w:val="none" w:sz="0" w:space="0" w:color="auto"/>
                        <w:right w:val="none" w:sz="0" w:space="0" w:color="auto"/>
                      </w:divBdr>
                      <w:divsChild>
                        <w:div w:id="577448980">
                          <w:marLeft w:val="0"/>
                          <w:marRight w:val="0"/>
                          <w:marTop w:val="0"/>
                          <w:marBottom w:val="0"/>
                          <w:divBdr>
                            <w:top w:val="single" w:sz="6" w:space="0" w:color="DCDCDC"/>
                            <w:left w:val="none" w:sz="0" w:space="6" w:color="auto"/>
                            <w:bottom w:val="none" w:sz="0" w:space="0" w:color="auto"/>
                            <w:right w:val="none" w:sz="0" w:space="6" w:color="auto"/>
                          </w:divBdr>
                        </w:div>
                      </w:divsChild>
                    </w:div>
                  </w:divsChild>
                </w:div>
              </w:divsChild>
            </w:div>
          </w:divsChild>
        </w:div>
        <w:div w:id="2039546068">
          <w:marLeft w:val="0"/>
          <w:marRight w:val="0"/>
          <w:marTop w:val="0"/>
          <w:marBottom w:val="0"/>
          <w:divBdr>
            <w:top w:val="none" w:sz="0" w:space="0" w:color="auto"/>
            <w:left w:val="none" w:sz="0" w:space="0" w:color="auto"/>
            <w:bottom w:val="none" w:sz="0" w:space="0" w:color="auto"/>
            <w:right w:val="none" w:sz="0" w:space="0" w:color="auto"/>
          </w:divBdr>
          <w:divsChild>
            <w:div w:id="1467968579">
              <w:marLeft w:val="0"/>
              <w:marRight w:val="0"/>
              <w:marTop w:val="0"/>
              <w:marBottom w:val="0"/>
              <w:divBdr>
                <w:top w:val="none" w:sz="0" w:space="0" w:color="auto"/>
                <w:left w:val="none" w:sz="0" w:space="0" w:color="auto"/>
                <w:bottom w:val="none" w:sz="0" w:space="0" w:color="auto"/>
                <w:right w:val="none" w:sz="0" w:space="0" w:color="auto"/>
              </w:divBdr>
              <w:divsChild>
                <w:div w:id="87048155">
                  <w:marLeft w:val="0"/>
                  <w:marRight w:val="0"/>
                  <w:marTop w:val="0"/>
                  <w:marBottom w:val="0"/>
                  <w:divBdr>
                    <w:top w:val="none" w:sz="0" w:space="0" w:color="auto"/>
                    <w:left w:val="none" w:sz="0" w:space="0" w:color="auto"/>
                    <w:bottom w:val="none" w:sz="0" w:space="0" w:color="auto"/>
                    <w:right w:val="none" w:sz="0" w:space="0" w:color="auto"/>
                  </w:divBdr>
                  <w:divsChild>
                    <w:div w:id="10196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072397">
      <w:bodyDiv w:val="1"/>
      <w:marLeft w:val="0"/>
      <w:marRight w:val="0"/>
      <w:marTop w:val="0"/>
      <w:marBottom w:val="0"/>
      <w:divBdr>
        <w:top w:val="none" w:sz="0" w:space="0" w:color="auto"/>
        <w:left w:val="none" w:sz="0" w:space="0" w:color="auto"/>
        <w:bottom w:val="none" w:sz="0" w:space="0" w:color="auto"/>
        <w:right w:val="none" w:sz="0" w:space="0" w:color="auto"/>
      </w:divBdr>
      <w:divsChild>
        <w:div w:id="240680892">
          <w:marLeft w:val="2099"/>
          <w:marRight w:val="0"/>
          <w:marTop w:val="0"/>
          <w:marBottom w:val="0"/>
          <w:divBdr>
            <w:top w:val="none" w:sz="0" w:space="0" w:color="auto"/>
            <w:left w:val="none" w:sz="0" w:space="0" w:color="auto"/>
            <w:bottom w:val="none" w:sz="0" w:space="0" w:color="auto"/>
            <w:right w:val="none" w:sz="0" w:space="0" w:color="auto"/>
          </w:divBdr>
        </w:div>
        <w:div w:id="846024244">
          <w:marLeft w:val="0"/>
          <w:marRight w:val="0"/>
          <w:marTop w:val="0"/>
          <w:marBottom w:val="0"/>
          <w:divBdr>
            <w:top w:val="none" w:sz="0" w:space="0" w:color="auto"/>
            <w:left w:val="none" w:sz="0" w:space="0" w:color="auto"/>
            <w:bottom w:val="none" w:sz="0" w:space="0" w:color="auto"/>
            <w:right w:val="none" w:sz="0" w:space="0" w:color="auto"/>
          </w:divBdr>
          <w:divsChild>
            <w:div w:id="462121315">
              <w:marLeft w:val="0"/>
              <w:marRight w:val="0"/>
              <w:marTop w:val="0"/>
              <w:marBottom w:val="0"/>
              <w:divBdr>
                <w:top w:val="none" w:sz="0" w:space="0" w:color="auto"/>
                <w:left w:val="none" w:sz="0" w:space="0" w:color="auto"/>
                <w:bottom w:val="none" w:sz="0" w:space="0" w:color="auto"/>
                <w:right w:val="none" w:sz="0" w:space="0" w:color="auto"/>
              </w:divBdr>
            </w:div>
          </w:divsChild>
        </w:div>
        <w:div w:id="1070423110">
          <w:marLeft w:val="2099"/>
          <w:marRight w:val="0"/>
          <w:marTop w:val="0"/>
          <w:marBottom w:val="0"/>
          <w:divBdr>
            <w:top w:val="none" w:sz="0" w:space="0" w:color="auto"/>
            <w:left w:val="none" w:sz="0" w:space="0" w:color="auto"/>
            <w:bottom w:val="none" w:sz="0" w:space="0" w:color="auto"/>
            <w:right w:val="none" w:sz="0" w:space="0" w:color="auto"/>
          </w:divBdr>
          <w:divsChild>
            <w:div w:id="1064332126">
              <w:marLeft w:val="0"/>
              <w:marRight w:val="0"/>
              <w:marTop w:val="0"/>
              <w:marBottom w:val="300"/>
              <w:divBdr>
                <w:top w:val="none" w:sz="0" w:space="0" w:color="auto"/>
                <w:left w:val="none" w:sz="0" w:space="0" w:color="auto"/>
                <w:bottom w:val="none" w:sz="0" w:space="0" w:color="auto"/>
                <w:right w:val="none" w:sz="0" w:space="0" w:color="auto"/>
              </w:divBdr>
              <w:divsChild>
                <w:div w:id="847601045">
                  <w:marLeft w:val="0"/>
                  <w:marRight w:val="0"/>
                  <w:marTop w:val="0"/>
                  <w:marBottom w:val="0"/>
                  <w:divBdr>
                    <w:top w:val="none" w:sz="0" w:space="0" w:color="auto"/>
                    <w:left w:val="none" w:sz="0" w:space="0" w:color="auto"/>
                    <w:bottom w:val="none" w:sz="0" w:space="0" w:color="auto"/>
                    <w:right w:val="none" w:sz="0" w:space="0" w:color="auto"/>
                  </w:divBdr>
                </w:div>
              </w:divsChild>
            </w:div>
            <w:div w:id="1914002493">
              <w:marLeft w:val="0"/>
              <w:marRight w:val="0"/>
              <w:marTop w:val="0"/>
              <w:marBottom w:val="225"/>
              <w:divBdr>
                <w:top w:val="none" w:sz="0" w:space="0" w:color="auto"/>
                <w:left w:val="none" w:sz="0" w:space="0" w:color="auto"/>
                <w:bottom w:val="none" w:sz="0" w:space="0" w:color="auto"/>
                <w:right w:val="none" w:sz="0" w:space="0" w:color="auto"/>
              </w:divBdr>
              <w:divsChild>
                <w:div w:id="455951498">
                  <w:marLeft w:val="0"/>
                  <w:marRight w:val="0"/>
                  <w:marTop w:val="0"/>
                  <w:marBottom w:val="0"/>
                  <w:divBdr>
                    <w:top w:val="none" w:sz="0" w:space="0" w:color="auto"/>
                    <w:left w:val="none" w:sz="0" w:space="0" w:color="auto"/>
                    <w:bottom w:val="none" w:sz="0" w:space="0" w:color="auto"/>
                    <w:right w:val="none" w:sz="0" w:space="0" w:color="auto"/>
                  </w:divBdr>
                  <w:divsChild>
                    <w:div w:id="844631031">
                      <w:marLeft w:val="0"/>
                      <w:marRight w:val="0"/>
                      <w:marTop w:val="0"/>
                      <w:marBottom w:val="0"/>
                      <w:divBdr>
                        <w:top w:val="none" w:sz="0" w:space="0" w:color="auto"/>
                        <w:left w:val="none" w:sz="0" w:space="0" w:color="auto"/>
                        <w:bottom w:val="none" w:sz="0" w:space="0" w:color="auto"/>
                        <w:right w:val="none" w:sz="0" w:space="0" w:color="auto"/>
                      </w:divBdr>
                      <w:divsChild>
                        <w:div w:id="1324314840">
                          <w:marLeft w:val="0"/>
                          <w:marRight w:val="0"/>
                          <w:marTop w:val="0"/>
                          <w:marBottom w:val="0"/>
                          <w:divBdr>
                            <w:top w:val="none" w:sz="0" w:space="0" w:color="auto"/>
                            <w:left w:val="none" w:sz="0" w:space="0" w:color="auto"/>
                            <w:bottom w:val="none" w:sz="0" w:space="0" w:color="auto"/>
                            <w:right w:val="none" w:sz="0" w:space="0" w:color="auto"/>
                          </w:divBdr>
                          <w:divsChild>
                            <w:div w:id="394400481">
                              <w:marLeft w:val="0"/>
                              <w:marRight w:val="150"/>
                              <w:marTop w:val="0"/>
                              <w:marBottom w:val="15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 w:id="1269973259">
          <w:marLeft w:val="2099"/>
          <w:marRight w:val="0"/>
          <w:marTop w:val="0"/>
          <w:marBottom w:val="0"/>
          <w:divBdr>
            <w:top w:val="none" w:sz="0" w:space="0" w:color="auto"/>
            <w:left w:val="none" w:sz="0" w:space="0" w:color="auto"/>
            <w:bottom w:val="none" w:sz="0" w:space="0" w:color="auto"/>
            <w:right w:val="none" w:sz="0" w:space="0" w:color="auto"/>
          </w:divBdr>
          <w:divsChild>
            <w:div w:id="937057815">
              <w:marLeft w:val="0"/>
              <w:marRight w:val="0"/>
              <w:marTop w:val="0"/>
              <w:marBottom w:val="0"/>
              <w:divBdr>
                <w:top w:val="single" w:sz="12" w:space="11" w:color="F5F5F5"/>
                <w:left w:val="none" w:sz="0" w:space="0" w:color="auto"/>
                <w:bottom w:val="none" w:sz="0" w:space="11" w:color="auto"/>
                <w:right w:val="none" w:sz="0" w:space="0" w:color="auto"/>
              </w:divBdr>
            </w:div>
            <w:div w:id="1488470532">
              <w:marLeft w:val="225"/>
              <w:marRight w:val="0"/>
              <w:marTop w:val="0"/>
              <w:marBottom w:val="405"/>
              <w:divBdr>
                <w:top w:val="none" w:sz="0" w:space="0" w:color="auto"/>
                <w:left w:val="none" w:sz="0" w:space="0" w:color="auto"/>
                <w:bottom w:val="none" w:sz="0" w:space="0" w:color="auto"/>
                <w:right w:val="none" w:sz="0" w:space="0" w:color="auto"/>
              </w:divBdr>
              <w:divsChild>
                <w:div w:id="1436249962">
                  <w:marLeft w:val="0"/>
                  <w:marRight w:val="0"/>
                  <w:marTop w:val="0"/>
                  <w:marBottom w:val="0"/>
                  <w:divBdr>
                    <w:top w:val="single" w:sz="6" w:space="0" w:color="E0E0E0"/>
                    <w:left w:val="none" w:sz="0" w:space="0" w:color="auto"/>
                    <w:bottom w:val="none" w:sz="0" w:space="0" w:color="auto"/>
                    <w:right w:val="none" w:sz="0" w:space="0" w:color="auto"/>
                  </w:divBdr>
                  <w:divsChild>
                    <w:div w:id="265817261">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906641564">
              <w:marLeft w:val="0"/>
              <w:marRight w:val="0"/>
              <w:marTop w:val="0"/>
              <w:marBottom w:val="720"/>
              <w:divBdr>
                <w:top w:val="none" w:sz="0" w:space="0" w:color="auto"/>
                <w:left w:val="none" w:sz="0" w:space="0" w:color="auto"/>
                <w:bottom w:val="none" w:sz="0" w:space="0" w:color="auto"/>
                <w:right w:val="none" w:sz="0" w:space="0" w:color="auto"/>
              </w:divBdr>
              <w:divsChild>
                <w:div w:id="52124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hyperlink" Target="https://www.youtube.com/watch?v=QQ_3S-IQm38" TargetMode="External"/><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hyperlink" Target="https://www.youtube.com/watch?v=gXN9acC9edU"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hyperlink" Target="https://www.theguardian.com/technology/virtual-reality" TargetMode="External"/><Relationship Id="rId40" Type="http://schemas.openxmlformats.org/officeDocument/2006/relationships/hyperlink" Target="https://www.youtube.com/watch?v=9LgLcDg15SM" TargetMode="External"/><Relationship Id="rId45" Type="http://schemas.openxmlformats.org/officeDocument/2006/relationships/image" Target="media/image27.emf"/><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hyperlink" Target="https://www.theguardian.com/music/2015/jun/07/muse-drones-album-review-kitty-empire"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2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hyperlink" Target="https://www.theguardian.com/technology/2019/mar/28/can-we-stop-robots-outsmarting-humanity-artificial-intelligence-singularity" TargetMode="External"/><Relationship Id="rId43" Type="http://schemas.openxmlformats.org/officeDocument/2006/relationships/image" Target="media/image25.emf"/><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hyperlink" Target="https://www.theguardian.com/music/2018/nov/09/muse-simulation-theory-review-bring-back-the-alien-overlords-please" TargetMode="External"/><Relationship Id="rId46" Type="http://schemas.openxmlformats.org/officeDocument/2006/relationships/image" Target="media/image28.jpeg"/><Relationship Id="rId20" Type="http://schemas.openxmlformats.org/officeDocument/2006/relationships/image" Target="media/image10.jpeg"/><Relationship Id="rId41" Type="http://schemas.openxmlformats.org/officeDocument/2006/relationships/hyperlink" Target="https://www.theguardian.com/science/large-hadron-colli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5EAFBE2C15DD49940074A84F764654" ma:contentTypeVersion="13" ma:contentTypeDescription="Create a new document." ma:contentTypeScope="" ma:versionID="9e5e2a7c14b0bb7cc09f92ed18c2e932">
  <xsd:schema xmlns:xsd="http://www.w3.org/2001/XMLSchema" xmlns:xs="http://www.w3.org/2001/XMLSchema" xmlns:p="http://schemas.microsoft.com/office/2006/metadata/properties" xmlns:ns2="8e0e145d-effa-4e20-92b3-5f937c9a65c9" xmlns:ns3="2f46933e-b8e7-4902-a76f-274d9499962a" targetNamespace="http://schemas.microsoft.com/office/2006/metadata/properties" ma:root="true" ma:fieldsID="d1a53b2b319614884869f165c92c3bcd" ns2:_="" ns3:_="">
    <xsd:import namespace="8e0e145d-effa-4e20-92b3-5f937c9a65c9"/>
    <xsd:import namespace="2f46933e-b8e7-4902-a76f-274d949996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e145d-effa-4e20-92b3-5f937c9a6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46933e-b8e7-4902-a76f-274d949996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00BFAB-5715-49E9-9AEA-7F7DB40332A0}">
  <ds:schemaRefs>
    <ds:schemaRef ds:uri="http://schemas.microsoft.com/sharepoint/v3/contenttype/forms"/>
  </ds:schemaRefs>
</ds:datastoreItem>
</file>

<file path=customXml/itemProps2.xml><?xml version="1.0" encoding="utf-8"?>
<ds:datastoreItem xmlns:ds="http://schemas.openxmlformats.org/officeDocument/2006/customXml" ds:itemID="{1546B088-7EAA-490D-A91C-2DADC567C1B0}">
  <ds:schemaRefs>
    <ds:schemaRef ds:uri="http://purl.org/dc/elements/1.1/"/>
    <ds:schemaRef ds:uri="http://schemas.microsoft.com/office/infopath/2007/PartnerControls"/>
    <ds:schemaRef ds:uri="http://purl.org/dc/dcmitype/"/>
    <ds:schemaRef ds:uri="http://www.w3.org/XML/1998/namespace"/>
    <ds:schemaRef ds:uri="http://schemas.microsoft.com/office/2006/metadata/properties"/>
    <ds:schemaRef ds:uri="http://purl.org/dc/terms/"/>
    <ds:schemaRef ds:uri="2f46933e-b8e7-4902-a76f-274d9499962a"/>
    <ds:schemaRef ds:uri="http://schemas.microsoft.com/office/2006/documentManagement/types"/>
    <ds:schemaRef ds:uri="http://schemas.openxmlformats.org/package/2006/metadata/core-properties"/>
    <ds:schemaRef ds:uri="8e0e145d-effa-4e20-92b3-5f937c9a65c9"/>
  </ds:schemaRefs>
</ds:datastoreItem>
</file>

<file path=customXml/itemProps3.xml><?xml version="1.0" encoding="utf-8"?>
<ds:datastoreItem xmlns:ds="http://schemas.openxmlformats.org/officeDocument/2006/customXml" ds:itemID="{2B38DB71-0745-4B13-B2C5-C00AB5832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e145d-effa-4e20-92b3-5f937c9a65c9"/>
    <ds:schemaRef ds:uri="2f46933e-b8e7-4902-a76f-274d949996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6146</Words>
  <Characters>35037</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Roisin O'Grady</dc:creator>
  <cp:keywords/>
  <dc:description/>
  <cp:lastModifiedBy>Ashton McDuff</cp:lastModifiedBy>
  <cp:revision>2</cp:revision>
  <cp:lastPrinted>2021-03-15T19:12:00Z</cp:lastPrinted>
  <dcterms:created xsi:type="dcterms:W3CDTF">2021-12-17T11:51:00Z</dcterms:created>
  <dcterms:modified xsi:type="dcterms:W3CDTF">2021-12-17T11:51:00Z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0x010100375EAFBE2C15DD49940074A84F764654</vt:lpwstr>
  </property>
</Properties>
</file>